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13C9" w14:textId="70BAF49F" w:rsidR="008F6B72" w:rsidRPr="00D55B0F" w:rsidRDefault="00882255" w:rsidP="00EA33F3">
      <w:pPr>
        <w:tabs>
          <w:tab w:val="left" w:pos="0"/>
          <w:tab w:val="center" w:pos="2970"/>
        </w:tabs>
        <w:spacing w:after="0" w:line="240" w:lineRule="auto"/>
        <w:ind w:right="-252"/>
        <w:jc w:val="center"/>
        <w:rPr>
          <w:rFonts w:asciiTheme="minorHAnsi" w:hAnsiTheme="minorHAnsi" w:cstheme="minorHAnsi"/>
          <w:b/>
          <w:sz w:val="36"/>
          <w:szCs w:val="36"/>
        </w:rPr>
      </w:pPr>
      <w:r w:rsidRPr="00D55B0F">
        <w:rPr>
          <w:rFonts w:asciiTheme="minorHAnsi" w:hAnsiTheme="minorHAnsi" w:cstheme="minorHAnsi"/>
          <w:noProof/>
          <w:color w:val="365F91" w:themeColor="accent1" w:themeShade="BF"/>
          <w:sz w:val="36"/>
          <w:szCs w:val="36"/>
          <w:lang w:bidi="ar-SA"/>
        </w:rPr>
        <w:drawing>
          <wp:anchor distT="0" distB="0" distL="114300" distR="114300" simplePos="0" relativeHeight="251659264" behindDoc="0" locked="0" layoutInCell="1" allowOverlap="1" wp14:anchorId="04ACD541" wp14:editId="58D8EAD5">
            <wp:simplePos x="0" y="0"/>
            <wp:positionH relativeFrom="rightMargin">
              <wp:posOffset>-329540</wp:posOffset>
            </wp:positionH>
            <wp:positionV relativeFrom="paragraph">
              <wp:posOffset>-20040</wp:posOffset>
            </wp:positionV>
            <wp:extent cx="529458" cy="529458"/>
            <wp:effectExtent l="0" t="0" r="4445" b="4445"/>
            <wp:wrapNone/>
            <wp:docPr id="4"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2011\Users\KathyS\My Pictures\logos\Approver with Distinction logos\Approver-with-Distinction-Logo-CMYK no 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013" cy="530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B0F">
        <w:rPr>
          <w:rFonts w:asciiTheme="minorHAnsi" w:hAnsiTheme="minorHAnsi" w:cstheme="minorHAnsi"/>
          <w:noProof/>
          <w:color w:val="365F91" w:themeColor="accent1" w:themeShade="BF"/>
          <w:sz w:val="36"/>
          <w:szCs w:val="36"/>
          <w:lang w:bidi="ar-SA"/>
        </w:rPr>
        <w:drawing>
          <wp:anchor distT="0" distB="0" distL="114300" distR="114300" simplePos="0" relativeHeight="251658240" behindDoc="0" locked="0" layoutInCell="1" allowOverlap="1" wp14:anchorId="764515C9" wp14:editId="1AF126E3">
            <wp:simplePos x="0" y="0"/>
            <wp:positionH relativeFrom="column">
              <wp:posOffset>-784959</wp:posOffset>
            </wp:positionH>
            <wp:positionV relativeFrom="paragraph">
              <wp:posOffset>-103167</wp:posOffset>
            </wp:positionV>
            <wp:extent cx="918210" cy="6886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2011\Users\KathyS\My Pictures\logos\Approver with Distinction logos\mna-no-whit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31956" cy="69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8D110E" w:rsidRPr="00D55B0F">
        <w:rPr>
          <w:rFonts w:asciiTheme="minorHAnsi" w:hAnsiTheme="minorHAnsi" w:cstheme="minorHAnsi"/>
          <w:noProof/>
          <w:color w:val="365F91" w:themeColor="accent1" w:themeShade="BF"/>
          <w:sz w:val="36"/>
          <w:szCs w:val="36"/>
          <w:lang w:bidi="ar-SA"/>
        </w:rPr>
        <mc:AlternateContent>
          <mc:Choice Requires="wps">
            <w:drawing>
              <wp:anchor distT="0" distB="0" distL="114300" distR="114300" simplePos="0" relativeHeight="251657727" behindDoc="0" locked="0" layoutInCell="1" allowOverlap="1" wp14:anchorId="64DC41B3" wp14:editId="5594649E">
                <wp:simplePos x="0" y="0"/>
                <wp:positionH relativeFrom="column">
                  <wp:posOffset>-844336</wp:posOffset>
                </wp:positionH>
                <wp:positionV relativeFrom="paragraph">
                  <wp:posOffset>-103167</wp:posOffset>
                </wp:positionV>
                <wp:extent cx="7029772" cy="683837"/>
                <wp:effectExtent l="0" t="0" r="19050" b="21590"/>
                <wp:wrapNone/>
                <wp:docPr id="5" name="Text Box 5"/>
                <wp:cNvGraphicFramePr/>
                <a:graphic xmlns:a="http://schemas.openxmlformats.org/drawingml/2006/main">
                  <a:graphicData uri="http://schemas.microsoft.com/office/word/2010/wordprocessingShape">
                    <wps:wsp>
                      <wps:cNvSpPr txBox="1"/>
                      <wps:spPr>
                        <a:xfrm>
                          <a:off x="0" y="0"/>
                          <a:ext cx="7029772" cy="683837"/>
                        </a:xfrm>
                        <a:prstGeom prst="rect">
                          <a:avLst/>
                        </a:prstGeom>
                        <a:solidFill>
                          <a:schemeClr val="tx2">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301900" w14:textId="65361519" w:rsidR="00EA33F3" w:rsidRPr="00D55B0F" w:rsidRDefault="00EA33F3" w:rsidP="007C01A6">
                            <w:pPr>
                              <w:spacing w:after="0"/>
                              <w:jc w:val="center"/>
                              <w:rPr>
                                <w:rFonts w:asciiTheme="minorHAnsi" w:hAnsiTheme="minorHAnsi" w:cstheme="minorHAnsi"/>
                                <w:sz w:val="40"/>
                              </w:rPr>
                            </w:pPr>
                            <w:r w:rsidRPr="00D55B0F">
                              <w:rPr>
                                <w:rFonts w:asciiTheme="minorHAnsi" w:hAnsiTheme="minorHAnsi" w:cstheme="minorHAnsi"/>
                                <w:sz w:val="40"/>
                              </w:rPr>
                              <w:t>Montana Nurses Association</w:t>
                            </w:r>
                            <w:r w:rsidR="00BD383D">
                              <w:rPr>
                                <w:rFonts w:asciiTheme="minorHAnsi" w:hAnsiTheme="minorHAnsi" w:cstheme="minorHAnsi"/>
                                <w:sz w:val="40"/>
                              </w:rPr>
                              <w:t xml:space="preserve"> </w:t>
                            </w:r>
                          </w:p>
                          <w:p w14:paraId="3D3BEB78" w14:textId="33A800D4" w:rsidR="00EA33F3" w:rsidRPr="0068370A" w:rsidRDefault="007C01A6" w:rsidP="007C01A6">
                            <w:pPr>
                              <w:spacing w:after="0"/>
                              <w:ind w:left="2880"/>
                              <w:rPr>
                                <w:rFonts w:asciiTheme="minorHAnsi" w:hAnsiTheme="minorHAnsi" w:cstheme="minorHAnsi"/>
                                <w:b/>
                                <w:bCs/>
                                <w:sz w:val="32"/>
                                <w:szCs w:val="32"/>
                              </w:rPr>
                            </w:pPr>
                            <w:r>
                              <w:rPr>
                                <w:rFonts w:asciiTheme="minorHAnsi" w:hAnsiTheme="minorHAnsi" w:cstheme="minorHAnsi"/>
                                <w:b/>
                                <w:bCs/>
                                <w:sz w:val="32"/>
                                <w:szCs w:val="32"/>
                              </w:rPr>
                              <w:t xml:space="preserve">   </w:t>
                            </w:r>
                            <w:r w:rsidR="00BD383D" w:rsidRPr="0068370A">
                              <w:rPr>
                                <w:rFonts w:asciiTheme="minorHAnsi" w:hAnsiTheme="minorHAnsi" w:cstheme="minorHAnsi"/>
                                <w:b/>
                                <w:bCs/>
                                <w:sz w:val="32"/>
                                <w:szCs w:val="32"/>
                              </w:rPr>
                              <w:t xml:space="preserve">Mitigation </w:t>
                            </w:r>
                            <w:r w:rsidR="00DF6954" w:rsidRPr="0068370A">
                              <w:rPr>
                                <w:rFonts w:asciiTheme="minorHAnsi" w:hAnsiTheme="minorHAnsi" w:cstheme="minorHAnsi"/>
                                <w:b/>
                                <w:bCs/>
                                <w:sz w:val="32"/>
                                <w:szCs w:val="32"/>
                              </w:rPr>
                              <w:t>Worksheet</w:t>
                            </w:r>
                            <w:r w:rsidR="00B255F9" w:rsidRPr="0068370A">
                              <w:rPr>
                                <w:rFonts w:asciiTheme="minorHAnsi" w:hAnsiTheme="minorHAnsi" w:cstheme="minorHAnsi"/>
                                <w:b/>
                                <w:bCs/>
                                <w:sz w:val="32"/>
                                <w:szCs w:val="32"/>
                              </w:rPr>
                              <w:t xml:space="preserve"> </w:t>
                            </w:r>
                            <w:r w:rsidR="005A6620">
                              <w:rPr>
                                <w:rFonts w:asciiTheme="minorHAnsi" w:hAnsiTheme="minorHAnsi" w:cstheme="minorHAnsi"/>
                                <w:b/>
                                <w:bCs/>
                                <w:sz w:val="32"/>
                                <w:szCs w:val="32"/>
                              </w:rPr>
                              <w:t>for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C41B3" id="_x0000_t202" coordsize="21600,21600" o:spt="202" path="m,l,21600r21600,l21600,xe">
                <v:stroke joinstyle="miter"/>
                <v:path gradientshapeok="t" o:connecttype="rect"/>
              </v:shapetype>
              <v:shape id="Text Box 5" o:spid="_x0000_s1026" type="#_x0000_t202" style="position:absolute;left:0;text-align:left;margin-left:-66.5pt;margin-top:-8.1pt;width:553.55pt;height:53.8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" fillcolor="#8db3e2 [1311]" strokecolor="black [3213]" strokeweight=".5pt">
                <v:textbox>
                  <w:txbxContent>
                    <w:p w14:paraId="51301900" w14:textId="65361519" w:rsidR="00EA33F3" w:rsidRPr="00D55B0F" w:rsidRDefault="00EA33F3" w:rsidP="007C01A6">
                      <w:pPr>
                        <w:spacing w:after="0"/>
                        <w:jc w:val="center"/>
                        <w:rPr>
                          <w:rFonts w:asciiTheme="minorHAnsi" w:hAnsiTheme="minorHAnsi" w:cstheme="minorHAnsi"/>
                          <w:sz w:val="40"/>
                        </w:rPr>
                      </w:pPr>
                      <w:r w:rsidRPr="00D55B0F">
                        <w:rPr>
                          <w:rFonts w:asciiTheme="minorHAnsi" w:hAnsiTheme="minorHAnsi" w:cstheme="minorHAnsi"/>
                          <w:sz w:val="40"/>
                        </w:rPr>
                        <w:t>Montana Nurses Association</w:t>
                      </w:r>
                      <w:r w:rsidR="00BD383D">
                        <w:rPr>
                          <w:rFonts w:asciiTheme="minorHAnsi" w:hAnsiTheme="minorHAnsi" w:cstheme="minorHAnsi"/>
                          <w:sz w:val="40"/>
                        </w:rPr>
                        <w:t xml:space="preserve"> </w:t>
                      </w:r>
                    </w:p>
                    <w:p w14:paraId="3D3BEB78" w14:textId="33A800D4" w:rsidR="00EA33F3" w:rsidRPr="0068370A" w:rsidRDefault="007C01A6" w:rsidP="007C01A6">
                      <w:pPr>
                        <w:spacing w:after="0"/>
                        <w:ind w:left="2880"/>
                        <w:rPr>
                          <w:rFonts w:asciiTheme="minorHAnsi" w:hAnsiTheme="minorHAnsi" w:cstheme="minorHAnsi"/>
                          <w:b/>
                          <w:bCs/>
                          <w:sz w:val="32"/>
                          <w:szCs w:val="32"/>
                        </w:rPr>
                      </w:pPr>
                      <w:r>
                        <w:rPr>
                          <w:rFonts w:asciiTheme="minorHAnsi" w:hAnsiTheme="minorHAnsi" w:cstheme="minorHAnsi"/>
                          <w:b/>
                          <w:bCs/>
                          <w:sz w:val="32"/>
                          <w:szCs w:val="32"/>
                        </w:rPr>
                        <w:t xml:space="preserve">   </w:t>
                      </w:r>
                      <w:r w:rsidR="00BD383D" w:rsidRPr="0068370A">
                        <w:rPr>
                          <w:rFonts w:asciiTheme="minorHAnsi" w:hAnsiTheme="minorHAnsi" w:cstheme="minorHAnsi"/>
                          <w:b/>
                          <w:bCs/>
                          <w:sz w:val="32"/>
                          <w:szCs w:val="32"/>
                        </w:rPr>
                        <w:t xml:space="preserve">Mitigation </w:t>
                      </w:r>
                      <w:r w:rsidR="00DF6954" w:rsidRPr="0068370A">
                        <w:rPr>
                          <w:rFonts w:asciiTheme="minorHAnsi" w:hAnsiTheme="minorHAnsi" w:cstheme="minorHAnsi"/>
                          <w:b/>
                          <w:bCs/>
                          <w:sz w:val="32"/>
                          <w:szCs w:val="32"/>
                        </w:rPr>
                        <w:t>Worksheet</w:t>
                      </w:r>
                      <w:r w:rsidR="00B255F9" w:rsidRPr="0068370A">
                        <w:rPr>
                          <w:rFonts w:asciiTheme="minorHAnsi" w:hAnsiTheme="minorHAnsi" w:cstheme="minorHAnsi"/>
                          <w:b/>
                          <w:bCs/>
                          <w:sz w:val="32"/>
                          <w:szCs w:val="32"/>
                        </w:rPr>
                        <w:t xml:space="preserve"> </w:t>
                      </w:r>
                      <w:r w:rsidR="005A6620">
                        <w:rPr>
                          <w:rFonts w:asciiTheme="minorHAnsi" w:hAnsiTheme="minorHAnsi" w:cstheme="minorHAnsi"/>
                          <w:b/>
                          <w:bCs/>
                          <w:sz w:val="32"/>
                          <w:szCs w:val="32"/>
                        </w:rPr>
                        <w:t>for Activity</w:t>
                      </w:r>
                    </w:p>
                  </w:txbxContent>
                </v:textbox>
              </v:shape>
            </w:pict>
          </mc:Fallback>
        </mc:AlternateContent>
      </w:r>
    </w:p>
    <w:p w14:paraId="0CCFC590" w14:textId="77777777" w:rsidR="00EA33F3" w:rsidRPr="00D55B0F" w:rsidRDefault="00EA33F3" w:rsidP="00EA33F3">
      <w:pPr>
        <w:tabs>
          <w:tab w:val="left" w:pos="0"/>
          <w:tab w:val="center" w:pos="2970"/>
        </w:tabs>
        <w:spacing w:after="0" w:line="240" w:lineRule="auto"/>
        <w:ind w:right="-252"/>
        <w:jc w:val="center"/>
        <w:rPr>
          <w:rFonts w:asciiTheme="minorHAnsi" w:hAnsiTheme="minorHAnsi" w:cstheme="minorHAnsi"/>
          <w:b/>
          <w:sz w:val="36"/>
          <w:szCs w:val="36"/>
        </w:rPr>
      </w:pPr>
    </w:p>
    <w:p w14:paraId="63AF1799" w14:textId="77777777" w:rsidR="00992BA0" w:rsidRPr="00992BA0" w:rsidRDefault="00992BA0" w:rsidP="00992BA0">
      <w:pPr>
        <w:tabs>
          <w:tab w:val="left" w:pos="-1350"/>
          <w:tab w:val="center" w:pos="2970"/>
        </w:tabs>
        <w:spacing w:after="0" w:line="240" w:lineRule="auto"/>
        <w:ind w:left="-1350" w:right="-252"/>
        <w:jc w:val="both"/>
        <w:rPr>
          <w:rFonts w:asciiTheme="minorHAnsi" w:hAnsiTheme="minorHAnsi" w:cstheme="minorHAnsi"/>
          <w:bCs/>
          <w:sz w:val="6"/>
          <w:szCs w:val="6"/>
        </w:rPr>
      </w:pPr>
    </w:p>
    <w:p w14:paraId="5E1FF2D5" w14:textId="1BF44D46" w:rsidR="00FC4F56" w:rsidRDefault="00FC4F56" w:rsidP="00E96303">
      <w:pPr>
        <w:tabs>
          <w:tab w:val="left" w:pos="-1350"/>
          <w:tab w:val="center" w:pos="2970"/>
        </w:tabs>
        <w:spacing w:after="0" w:line="240" w:lineRule="auto"/>
        <w:ind w:left="-1354" w:right="-259"/>
        <w:jc w:val="both"/>
        <w:rPr>
          <w:rFonts w:asciiTheme="minorHAnsi" w:hAnsiTheme="minorHAnsi" w:cstheme="minorHAnsi"/>
          <w:bCs/>
        </w:rPr>
      </w:pPr>
      <w:r>
        <w:rPr>
          <w:rFonts w:asciiTheme="minorHAnsi" w:hAnsiTheme="minorHAnsi" w:cstheme="minorHAnsi"/>
          <w:bCs/>
        </w:rPr>
        <w:t>-</w:t>
      </w:r>
      <w:r w:rsidR="00992BA0" w:rsidRPr="00E4787A">
        <w:rPr>
          <w:rFonts w:asciiTheme="minorHAnsi" w:hAnsiTheme="minorHAnsi" w:cstheme="minorHAnsi"/>
          <w:bCs/>
        </w:rPr>
        <w:t xml:space="preserve">To be completed by the Nurse Planner if financial relationships are entered on the </w:t>
      </w:r>
      <w:r w:rsidR="00DF6954" w:rsidRPr="00E4787A">
        <w:rPr>
          <w:rFonts w:asciiTheme="minorHAnsi" w:hAnsiTheme="minorHAnsi" w:cstheme="minorHAnsi"/>
          <w:b/>
          <w:i/>
          <w:iCs/>
        </w:rPr>
        <w:t xml:space="preserve">Financial </w:t>
      </w:r>
      <w:r w:rsidR="00DF6954" w:rsidRPr="008D2E93">
        <w:rPr>
          <w:rFonts w:asciiTheme="minorHAnsi" w:hAnsiTheme="minorHAnsi" w:cstheme="minorHAnsi"/>
          <w:b/>
          <w:i/>
          <w:iCs/>
        </w:rPr>
        <w:t>Disclosure</w:t>
      </w:r>
      <w:r w:rsidR="00F43CEA" w:rsidRPr="008D2E93">
        <w:rPr>
          <w:rFonts w:asciiTheme="minorHAnsi" w:hAnsiTheme="minorHAnsi" w:cstheme="minorHAnsi"/>
          <w:b/>
          <w:i/>
          <w:iCs/>
        </w:rPr>
        <w:t xml:space="preserve"> </w:t>
      </w:r>
      <w:r w:rsidR="008D2E93">
        <w:rPr>
          <w:rFonts w:asciiTheme="minorHAnsi" w:hAnsiTheme="minorHAnsi" w:cstheme="minorHAnsi"/>
          <w:b/>
          <w:i/>
          <w:iCs/>
        </w:rPr>
        <w:t>F</w:t>
      </w:r>
      <w:r w:rsidR="00F43CEA" w:rsidRPr="008D2E93">
        <w:rPr>
          <w:rFonts w:asciiTheme="minorHAnsi" w:hAnsiTheme="minorHAnsi" w:cstheme="minorHAnsi"/>
          <w:b/>
          <w:i/>
          <w:iCs/>
        </w:rPr>
        <w:t>orm</w:t>
      </w:r>
      <w:r w:rsidR="0022666F" w:rsidRPr="00E4787A">
        <w:rPr>
          <w:rFonts w:asciiTheme="minorHAnsi" w:hAnsiTheme="minorHAnsi" w:cstheme="minorHAnsi"/>
          <w:bCs/>
        </w:rPr>
        <w:t>.</w:t>
      </w:r>
      <w:r w:rsidR="00311D8B" w:rsidRPr="00E4787A">
        <w:rPr>
          <w:rFonts w:asciiTheme="minorHAnsi" w:hAnsiTheme="minorHAnsi" w:cstheme="minorHAnsi"/>
          <w:bCs/>
        </w:rPr>
        <w:t xml:space="preserve"> </w:t>
      </w:r>
      <w:bookmarkStart w:id="0" w:name="_Hlk70670095"/>
    </w:p>
    <w:p w14:paraId="19DAD9FD" w14:textId="785B9F99" w:rsidR="00EA33F3" w:rsidRPr="00E4787A" w:rsidRDefault="00FC4F56" w:rsidP="00E96303">
      <w:pPr>
        <w:tabs>
          <w:tab w:val="left" w:pos="-1350"/>
          <w:tab w:val="center" w:pos="2970"/>
        </w:tabs>
        <w:spacing w:after="0" w:line="240" w:lineRule="auto"/>
        <w:ind w:left="-1354" w:right="-259"/>
        <w:jc w:val="both"/>
        <w:rPr>
          <w:rFonts w:asciiTheme="minorHAnsi" w:hAnsiTheme="minorHAnsi" w:cstheme="minorHAnsi"/>
          <w:bCs/>
        </w:rPr>
      </w:pPr>
      <w:r w:rsidRPr="0094141E">
        <w:rPr>
          <w:rFonts w:asciiTheme="minorHAnsi" w:hAnsiTheme="minorHAnsi" w:cstheme="minorHAnsi"/>
          <w:bCs/>
        </w:rPr>
        <w:t>-</w:t>
      </w:r>
      <w:r w:rsidR="00311D8B" w:rsidRPr="0094141E">
        <w:rPr>
          <w:rFonts w:asciiTheme="minorHAnsi" w:hAnsiTheme="minorHAnsi" w:cstheme="minorHAnsi"/>
          <w:bCs/>
        </w:rPr>
        <w:t xml:space="preserve">The Nurse </w:t>
      </w:r>
      <w:r w:rsidR="001121B2" w:rsidRPr="0094141E">
        <w:rPr>
          <w:rFonts w:asciiTheme="minorHAnsi" w:hAnsiTheme="minorHAnsi" w:cstheme="minorHAnsi"/>
          <w:bCs/>
        </w:rPr>
        <w:t>P</w:t>
      </w:r>
      <w:r w:rsidR="00311D8B" w:rsidRPr="0094141E">
        <w:rPr>
          <w:rFonts w:asciiTheme="minorHAnsi" w:hAnsiTheme="minorHAnsi" w:cstheme="minorHAnsi"/>
          <w:bCs/>
        </w:rPr>
        <w:t xml:space="preserve">lanner cannot </w:t>
      </w:r>
      <w:r w:rsidR="005C4D24" w:rsidRPr="0094141E">
        <w:rPr>
          <w:rFonts w:asciiTheme="minorHAnsi" w:hAnsiTheme="minorHAnsi" w:cstheme="minorHAnsi"/>
          <w:bCs/>
        </w:rPr>
        <w:t xml:space="preserve">mitigate their </w:t>
      </w:r>
      <w:r w:rsidR="00311D8B" w:rsidRPr="0094141E">
        <w:rPr>
          <w:rFonts w:asciiTheme="minorHAnsi" w:hAnsiTheme="minorHAnsi" w:cstheme="minorHAnsi"/>
          <w:bCs/>
        </w:rPr>
        <w:t xml:space="preserve">own </w:t>
      </w:r>
      <w:r w:rsidR="005C4D24" w:rsidRPr="0094141E">
        <w:rPr>
          <w:rFonts w:asciiTheme="minorHAnsi" w:hAnsiTheme="minorHAnsi" w:cstheme="minorHAnsi"/>
          <w:bCs/>
        </w:rPr>
        <w:t>financial relationships.</w:t>
      </w:r>
      <w:r w:rsidR="00311D8B" w:rsidRPr="00E4787A">
        <w:rPr>
          <w:rFonts w:asciiTheme="minorHAnsi" w:hAnsiTheme="minorHAnsi" w:cstheme="minorHAnsi"/>
          <w:bCs/>
        </w:rPr>
        <w:t xml:space="preserve"> </w:t>
      </w:r>
      <w:bookmarkEnd w:id="0"/>
    </w:p>
    <w:p w14:paraId="7DA93AE3" w14:textId="77777777" w:rsidR="00992BA0" w:rsidRPr="00992BA0" w:rsidRDefault="00992BA0" w:rsidP="00992BA0">
      <w:pPr>
        <w:tabs>
          <w:tab w:val="left" w:pos="-1350"/>
          <w:tab w:val="center" w:pos="2970"/>
        </w:tabs>
        <w:spacing w:after="0" w:line="240" w:lineRule="auto"/>
        <w:ind w:left="-1350" w:right="-252"/>
        <w:jc w:val="both"/>
        <w:rPr>
          <w:rFonts w:asciiTheme="minorHAnsi" w:hAnsiTheme="minorHAnsi" w:cstheme="minorHAnsi"/>
          <w:bCs/>
          <w:i/>
          <w:iCs/>
          <w:sz w:val="6"/>
          <w:szCs w:val="6"/>
        </w:rPr>
      </w:pPr>
    </w:p>
    <w:p w14:paraId="081D4E4B" w14:textId="1F156831" w:rsidR="00BD383D" w:rsidRPr="00937481" w:rsidRDefault="00BD383D" w:rsidP="000312E3">
      <w:pPr>
        <w:shd w:val="clear" w:color="auto" w:fill="C6D9F1" w:themeFill="text2" w:themeFillTint="33"/>
        <w:spacing w:after="0" w:line="240" w:lineRule="auto"/>
        <w:ind w:left="-1267" w:right="-360"/>
        <w:rPr>
          <w:rFonts w:asciiTheme="minorHAnsi" w:hAnsiTheme="minorHAnsi" w:cstheme="minorHAnsi"/>
          <w:b/>
          <w:sz w:val="23"/>
          <w:szCs w:val="23"/>
        </w:rPr>
      </w:pPr>
      <w:r w:rsidRPr="00937481">
        <w:rPr>
          <w:rFonts w:asciiTheme="minorHAnsi" w:hAnsiTheme="minorHAnsi" w:cstheme="minorHAnsi"/>
          <w:b/>
          <w:sz w:val="23"/>
          <w:szCs w:val="23"/>
        </w:rPr>
        <w:t>STEP 1: Review collected information about financial relationships</w:t>
      </w:r>
      <w:r w:rsidR="00FC4F56">
        <w:rPr>
          <w:rFonts w:asciiTheme="minorHAnsi" w:hAnsiTheme="minorHAnsi" w:cstheme="minorHAnsi"/>
          <w:b/>
          <w:sz w:val="23"/>
          <w:szCs w:val="23"/>
        </w:rPr>
        <w:t xml:space="preserve"> (from </w:t>
      </w:r>
      <w:r w:rsidR="00FC4F56" w:rsidRPr="00FC4F56">
        <w:rPr>
          <w:rFonts w:asciiTheme="minorHAnsi" w:hAnsiTheme="minorHAnsi" w:cstheme="minorHAnsi"/>
          <w:b/>
          <w:i/>
          <w:iCs/>
          <w:sz w:val="23"/>
          <w:szCs w:val="23"/>
        </w:rPr>
        <w:t xml:space="preserve">Financial </w:t>
      </w:r>
      <w:r w:rsidR="00FC4F56" w:rsidRPr="008D2E93">
        <w:rPr>
          <w:rFonts w:asciiTheme="minorHAnsi" w:hAnsiTheme="minorHAnsi" w:cstheme="minorHAnsi"/>
          <w:b/>
          <w:i/>
          <w:iCs/>
          <w:sz w:val="23"/>
          <w:szCs w:val="23"/>
        </w:rPr>
        <w:t xml:space="preserve">Disclosure </w:t>
      </w:r>
      <w:r w:rsidR="008D2E93" w:rsidRPr="008D2E93">
        <w:rPr>
          <w:rFonts w:asciiTheme="minorHAnsi" w:hAnsiTheme="minorHAnsi" w:cstheme="minorHAnsi"/>
          <w:b/>
          <w:i/>
          <w:iCs/>
          <w:sz w:val="23"/>
          <w:szCs w:val="23"/>
        </w:rPr>
        <w:t>F</w:t>
      </w:r>
      <w:r w:rsidR="00FC4F56" w:rsidRPr="008D2E93">
        <w:rPr>
          <w:rFonts w:asciiTheme="minorHAnsi" w:hAnsiTheme="minorHAnsi" w:cstheme="minorHAnsi"/>
          <w:b/>
          <w:i/>
          <w:iCs/>
          <w:sz w:val="23"/>
          <w:szCs w:val="23"/>
        </w:rPr>
        <w:t>orm</w:t>
      </w:r>
      <w:r w:rsidR="00FC4F56">
        <w:rPr>
          <w:rFonts w:asciiTheme="minorHAnsi" w:hAnsiTheme="minorHAnsi" w:cstheme="minorHAnsi"/>
          <w:b/>
          <w:sz w:val="23"/>
          <w:szCs w:val="23"/>
        </w:rPr>
        <w:t>)</w:t>
      </w:r>
      <w:r w:rsidRPr="00937481">
        <w:rPr>
          <w:rFonts w:asciiTheme="minorHAnsi" w:hAnsiTheme="minorHAnsi" w:cstheme="minorHAnsi"/>
          <w:b/>
          <w:sz w:val="23"/>
          <w:szCs w:val="23"/>
        </w:rPr>
        <w:t xml:space="preserve"> and exclude owners or employees of ineligible companies from participating as planners or faculty.</w:t>
      </w:r>
    </w:p>
    <w:p w14:paraId="116280AC" w14:textId="4D8E628A" w:rsidR="007D4ED2" w:rsidRDefault="00BD383D" w:rsidP="00FC4F56">
      <w:pPr>
        <w:tabs>
          <w:tab w:val="left" w:pos="-180"/>
        </w:tabs>
        <w:suppressAutoHyphens/>
        <w:spacing w:after="0" w:line="216" w:lineRule="auto"/>
        <w:ind w:left="-1260" w:right="-270"/>
        <w:rPr>
          <w:rFonts w:asciiTheme="minorHAnsi" w:hAnsiTheme="minorHAnsi" w:cstheme="minorHAnsi"/>
          <w:sz w:val="20"/>
          <w:szCs w:val="20"/>
        </w:rPr>
      </w:pPr>
      <w:r w:rsidRPr="00BD383D">
        <w:rPr>
          <w:rFonts w:asciiTheme="minorHAnsi" w:hAnsiTheme="minorHAnsi" w:cstheme="minorHAnsi"/>
          <w:sz w:val="20"/>
          <w:szCs w:val="20"/>
        </w:rPr>
        <w:t xml:space="preserve">After collecting all financial relationships from prospective planners, faculty, and others, exclude any persons who are owners or employees of ineligible companies. Ineligible companies are those whose primary business is producing, marketing, selling, re-selling, or distributing healthcare products used by or on patients. </w:t>
      </w:r>
    </w:p>
    <w:p w14:paraId="69B1C087" w14:textId="77777777" w:rsidR="007D4ED2" w:rsidRPr="007D4ED2" w:rsidRDefault="007D4ED2" w:rsidP="007D4ED2">
      <w:pPr>
        <w:tabs>
          <w:tab w:val="left" w:pos="-180"/>
        </w:tabs>
        <w:suppressAutoHyphens/>
        <w:spacing w:after="0" w:line="216" w:lineRule="auto"/>
        <w:ind w:left="-1260" w:right="-432"/>
        <w:rPr>
          <w:rFonts w:asciiTheme="minorHAnsi" w:hAnsiTheme="minorHAnsi" w:cstheme="minorHAnsi"/>
          <w:sz w:val="20"/>
          <w:szCs w:val="20"/>
        </w:rPr>
      </w:pPr>
      <w:r w:rsidRPr="007D4ED2">
        <w:rPr>
          <w:rFonts w:asciiTheme="minorHAnsi" w:hAnsiTheme="minorHAnsi" w:cstheme="minorHAnsi"/>
          <w:b/>
          <w:bCs/>
          <w:sz w:val="20"/>
          <w:szCs w:val="20"/>
        </w:rPr>
        <w:t xml:space="preserve">There are only three exceptions that allow for owners and/or employees of ineligible companies to participate </w:t>
      </w:r>
      <w:r w:rsidRPr="00274F9E">
        <w:rPr>
          <w:rFonts w:asciiTheme="minorHAnsi" w:hAnsiTheme="minorHAnsi" w:cstheme="minorHAnsi"/>
          <w:b/>
          <w:bCs/>
          <w:sz w:val="20"/>
          <w:szCs w:val="20"/>
        </w:rPr>
        <w:t>as planners or</w:t>
      </w:r>
      <w:r w:rsidRPr="007D4ED2">
        <w:rPr>
          <w:rFonts w:asciiTheme="minorHAnsi" w:hAnsiTheme="minorHAnsi" w:cstheme="minorHAnsi"/>
          <w:b/>
          <w:bCs/>
          <w:sz w:val="20"/>
          <w:szCs w:val="20"/>
        </w:rPr>
        <w:t xml:space="preserve"> faculty in approved continuing education.</w:t>
      </w:r>
    </w:p>
    <w:p w14:paraId="6333F15A" w14:textId="18C45E40" w:rsidR="007D4ED2" w:rsidRPr="007D4ED2" w:rsidRDefault="007D4ED2" w:rsidP="007D4ED2">
      <w:pPr>
        <w:numPr>
          <w:ilvl w:val="0"/>
          <w:numId w:val="14"/>
        </w:numPr>
        <w:tabs>
          <w:tab w:val="left" w:pos="-180"/>
        </w:tabs>
        <w:suppressAutoHyphens/>
        <w:spacing w:after="0" w:line="216" w:lineRule="auto"/>
        <w:ind w:left="-810" w:right="-432" w:hanging="180"/>
        <w:rPr>
          <w:rFonts w:asciiTheme="minorHAnsi" w:hAnsiTheme="minorHAnsi" w:cstheme="minorHAnsi"/>
          <w:sz w:val="20"/>
          <w:szCs w:val="20"/>
        </w:rPr>
      </w:pPr>
      <w:r w:rsidRPr="007D4ED2">
        <w:rPr>
          <w:rFonts w:asciiTheme="minorHAnsi" w:hAnsiTheme="minorHAnsi" w:cstheme="minorHAnsi"/>
          <w:sz w:val="20"/>
          <w:szCs w:val="20"/>
        </w:rPr>
        <w:t xml:space="preserve">When the content of the activity is </w:t>
      </w:r>
      <w:r w:rsidRPr="007D4ED2">
        <w:rPr>
          <w:rFonts w:asciiTheme="minorHAnsi" w:hAnsiTheme="minorHAnsi" w:cstheme="minorHAnsi"/>
          <w:b/>
          <w:bCs/>
          <w:sz w:val="20"/>
          <w:szCs w:val="20"/>
        </w:rPr>
        <w:t xml:space="preserve">not related </w:t>
      </w:r>
      <w:r w:rsidRPr="007D4ED2">
        <w:rPr>
          <w:rFonts w:asciiTheme="minorHAnsi" w:hAnsiTheme="minorHAnsi" w:cstheme="minorHAnsi"/>
          <w:sz w:val="20"/>
          <w:szCs w:val="20"/>
        </w:rPr>
        <w:t>to the business lines or products of their employer/company</w:t>
      </w:r>
    </w:p>
    <w:p w14:paraId="5ABF02A1" w14:textId="406082C9" w:rsidR="007D4ED2" w:rsidRPr="007D4ED2" w:rsidRDefault="007D4ED2" w:rsidP="007D4ED2">
      <w:pPr>
        <w:numPr>
          <w:ilvl w:val="0"/>
          <w:numId w:val="14"/>
        </w:numPr>
        <w:tabs>
          <w:tab w:val="left" w:pos="-180"/>
        </w:tabs>
        <w:suppressAutoHyphens/>
        <w:spacing w:after="0" w:line="216" w:lineRule="auto"/>
        <w:ind w:left="-810" w:right="-432" w:hanging="180"/>
        <w:rPr>
          <w:rFonts w:asciiTheme="minorHAnsi" w:hAnsiTheme="minorHAnsi" w:cstheme="minorHAnsi"/>
          <w:sz w:val="20"/>
          <w:szCs w:val="20"/>
        </w:rPr>
      </w:pPr>
      <w:r w:rsidRPr="007D4ED2">
        <w:rPr>
          <w:rFonts w:asciiTheme="minorHAnsi" w:hAnsiTheme="minorHAnsi" w:cstheme="minorHAnsi"/>
          <w:sz w:val="20"/>
          <w:szCs w:val="20"/>
        </w:rPr>
        <w:t>When the content of the approved activity is limited to basic science research, such as pre-clinical research and drug discovery, or the methodologies of research, and they do not make care recommendations</w:t>
      </w:r>
    </w:p>
    <w:p w14:paraId="7D01B8FB" w14:textId="51862213" w:rsidR="007D4ED2" w:rsidRDefault="007D4ED2" w:rsidP="007D4ED2">
      <w:pPr>
        <w:numPr>
          <w:ilvl w:val="0"/>
          <w:numId w:val="14"/>
        </w:numPr>
        <w:tabs>
          <w:tab w:val="left" w:pos="-180"/>
        </w:tabs>
        <w:suppressAutoHyphens/>
        <w:spacing w:after="0" w:line="216" w:lineRule="auto"/>
        <w:ind w:left="-810" w:right="-432" w:hanging="180"/>
        <w:rPr>
          <w:rFonts w:asciiTheme="minorHAnsi" w:hAnsiTheme="minorHAnsi" w:cstheme="minorHAnsi"/>
          <w:sz w:val="20"/>
          <w:szCs w:val="20"/>
        </w:rPr>
      </w:pPr>
      <w:r w:rsidRPr="007D4ED2">
        <w:rPr>
          <w:rFonts w:asciiTheme="minorHAnsi" w:hAnsiTheme="minorHAnsi" w:cstheme="minorHAnsi"/>
          <w:sz w:val="20"/>
          <w:szCs w:val="20"/>
        </w:rPr>
        <w:t>When they are participating as technicians to teach the safe and proper use of medical devices, and do not recommend whether or when a device is used</w:t>
      </w:r>
    </w:p>
    <w:p w14:paraId="33CB9B1E" w14:textId="26F2DBDB" w:rsidR="00B01A37" w:rsidRPr="007D4ED2" w:rsidRDefault="00BD383D" w:rsidP="007D4ED2">
      <w:pPr>
        <w:tabs>
          <w:tab w:val="left" w:pos="-180"/>
        </w:tabs>
        <w:suppressAutoHyphens/>
        <w:spacing w:after="0" w:line="216" w:lineRule="auto"/>
        <w:ind w:left="-1260" w:right="-432"/>
        <w:rPr>
          <w:rFonts w:asciiTheme="minorHAnsi" w:hAnsiTheme="minorHAnsi" w:cstheme="minorHAnsi"/>
          <w:sz w:val="20"/>
          <w:szCs w:val="20"/>
        </w:rPr>
      </w:pPr>
      <w:r w:rsidRPr="007D4ED2">
        <w:rPr>
          <w:rFonts w:asciiTheme="minorHAnsi" w:hAnsiTheme="minorHAnsi" w:cstheme="minorHAnsi"/>
          <w:sz w:val="20"/>
          <w:szCs w:val="20"/>
        </w:rPr>
        <w:t>For information</w:t>
      </w:r>
      <w:r w:rsidR="007D4ED2">
        <w:rPr>
          <w:rFonts w:asciiTheme="minorHAnsi" w:hAnsiTheme="minorHAnsi" w:cstheme="minorHAnsi"/>
          <w:sz w:val="20"/>
          <w:szCs w:val="20"/>
        </w:rPr>
        <w:t xml:space="preserve">, </w:t>
      </w:r>
      <w:r w:rsidRPr="007D4ED2">
        <w:rPr>
          <w:rFonts w:asciiTheme="minorHAnsi" w:hAnsiTheme="minorHAnsi" w:cstheme="minorHAnsi"/>
          <w:sz w:val="20"/>
          <w:szCs w:val="20"/>
        </w:rPr>
        <w:t xml:space="preserve">refer to the </w:t>
      </w:r>
      <w:r w:rsidRPr="007D4ED2">
        <w:rPr>
          <w:rFonts w:asciiTheme="minorHAnsi" w:hAnsiTheme="minorHAnsi" w:cstheme="minorHAnsi"/>
          <w:b/>
          <w:bCs/>
          <w:i/>
          <w:iCs/>
          <w:sz w:val="20"/>
          <w:szCs w:val="20"/>
        </w:rPr>
        <w:t>Key Steps for the Identification, Mitigation, and Disclosure of Relevant Financial Relationship</w:t>
      </w:r>
      <w:r w:rsidR="00F16E38" w:rsidRPr="007D4ED2">
        <w:rPr>
          <w:rFonts w:asciiTheme="minorHAnsi" w:hAnsiTheme="minorHAnsi" w:cstheme="minorHAnsi"/>
          <w:b/>
          <w:bCs/>
          <w:i/>
          <w:iCs/>
          <w:sz w:val="20"/>
          <w:szCs w:val="20"/>
        </w:rPr>
        <w:t>s</w:t>
      </w:r>
    </w:p>
    <w:p w14:paraId="7A918FA4" w14:textId="77777777" w:rsidR="00BD383D" w:rsidRPr="00BD383D" w:rsidRDefault="00BD383D" w:rsidP="00BD383D">
      <w:pPr>
        <w:tabs>
          <w:tab w:val="left" w:pos="-180"/>
        </w:tabs>
        <w:suppressAutoHyphens/>
        <w:spacing w:after="0" w:line="216" w:lineRule="auto"/>
        <w:ind w:left="-1260" w:right="-810"/>
        <w:rPr>
          <w:rFonts w:asciiTheme="minorHAnsi" w:hAnsiTheme="minorHAnsi" w:cstheme="minorHAnsi"/>
          <w:sz w:val="12"/>
          <w:szCs w:val="12"/>
        </w:rPr>
      </w:pPr>
    </w:p>
    <w:p w14:paraId="250A8F17" w14:textId="457AE9A7" w:rsidR="007847D8" w:rsidRPr="00937481" w:rsidRDefault="00BD383D" w:rsidP="00F16E38">
      <w:pPr>
        <w:shd w:val="clear" w:color="auto" w:fill="C6D9F1" w:themeFill="text2" w:themeFillTint="33"/>
        <w:tabs>
          <w:tab w:val="right" w:pos="9648"/>
        </w:tabs>
        <w:suppressAutoHyphens/>
        <w:spacing w:after="0" w:line="240" w:lineRule="auto"/>
        <w:ind w:left="-720" w:right="-360" w:hanging="547"/>
        <w:rPr>
          <w:rFonts w:asciiTheme="minorHAnsi" w:hAnsiTheme="minorHAnsi" w:cstheme="minorHAnsi"/>
          <w:b/>
          <w:sz w:val="23"/>
          <w:szCs w:val="23"/>
        </w:rPr>
      </w:pPr>
      <w:bookmarkStart w:id="1" w:name="_Hlk70512483"/>
      <w:r w:rsidRPr="00937481">
        <w:rPr>
          <w:rFonts w:asciiTheme="minorHAnsi" w:hAnsiTheme="minorHAnsi" w:cstheme="minorHAnsi"/>
          <w:b/>
          <w:sz w:val="23"/>
          <w:szCs w:val="23"/>
        </w:rPr>
        <w:t>STEP 2: Determine relevant financial relationships.</w:t>
      </w:r>
      <w:r w:rsidR="00F16E38" w:rsidRPr="00937481">
        <w:rPr>
          <w:rFonts w:asciiTheme="minorHAnsi" w:hAnsiTheme="minorHAnsi" w:cstheme="minorHAnsi"/>
          <w:b/>
          <w:sz w:val="23"/>
          <w:szCs w:val="23"/>
        </w:rPr>
        <w:tab/>
        <w:t xml:space="preserve"> </w:t>
      </w:r>
    </w:p>
    <w:bookmarkEnd w:id="1"/>
    <w:p w14:paraId="16B59FC8" w14:textId="77777777" w:rsidR="00BD383D" w:rsidRPr="00BD383D" w:rsidRDefault="00BD383D" w:rsidP="00BD383D">
      <w:pPr>
        <w:spacing w:after="0" w:line="240" w:lineRule="auto"/>
        <w:ind w:left="-1267"/>
        <w:rPr>
          <w:rFonts w:asciiTheme="minorHAnsi" w:hAnsiTheme="minorHAnsi" w:cstheme="minorHAnsi"/>
          <w:bCs/>
          <w:iCs/>
          <w:sz w:val="20"/>
          <w:szCs w:val="20"/>
        </w:rPr>
      </w:pPr>
      <w:r w:rsidRPr="00BD383D">
        <w:rPr>
          <w:rFonts w:asciiTheme="minorHAnsi" w:hAnsiTheme="minorHAnsi" w:cstheme="minorHAnsi"/>
          <w:bCs/>
          <w:iCs/>
          <w:sz w:val="20"/>
          <w:szCs w:val="20"/>
        </w:rPr>
        <w:t xml:space="preserve">Review the information for all persons not excluded in Step 1 and determine whether each person’s financial relationships with ineligible companies are relevant to the content of the education you are planning. </w:t>
      </w:r>
      <w:bookmarkStart w:id="2" w:name="_Hlk71707562"/>
      <w:r w:rsidRPr="00BD383D">
        <w:rPr>
          <w:rFonts w:asciiTheme="minorHAnsi" w:hAnsiTheme="minorHAnsi" w:cstheme="minorHAnsi"/>
          <w:bCs/>
          <w:iCs/>
          <w:sz w:val="20"/>
          <w:szCs w:val="20"/>
        </w:rPr>
        <w:t>Financial relationships are relevant if the following three conditions are met for the prospective person who will control content of the education:</w:t>
      </w:r>
    </w:p>
    <w:p w14:paraId="50BF8563" w14:textId="77777777" w:rsidR="00BD383D" w:rsidRPr="00BD383D" w:rsidRDefault="00BD383D" w:rsidP="007D4ED2">
      <w:pPr>
        <w:pStyle w:val="ListParagraph"/>
        <w:numPr>
          <w:ilvl w:val="0"/>
          <w:numId w:val="10"/>
        </w:numPr>
        <w:ind w:left="-810" w:hanging="187"/>
        <w:rPr>
          <w:rFonts w:asciiTheme="minorHAnsi" w:hAnsiTheme="minorHAnsi" w:cstheme="minorHAnsi"/>
          <w:bCs/>
          <w:iCs/>
          <w:sz w:val="20"/>
          <w:szCs w:val="20"/>
        </w:rPr>
      </w:pPr>
      <w:r w:rsidRPr="00BD383D">
        <w:rPr>
          <w:rFonts w:asciiTheme="minorHAnsi" w:hAnsiTheme="minorHAnsi" w:cstheme="minorHAnsi"/>
          <w:bCs/>
          <w:iCs/>
          <w:sz w:val="20"/>
          <w:szCs w:val="20"/>
        </w:rPr>
        <w:t>A financial relationship, in any amount, exists between the person in control of content and an ineligible company.</w:t>
      </w:r>
    </w:p>
    <w:p w14:paraId="5E6CF69D" w14:textId="77777777" w:rsidR="00BD383D" w:rsidRPr="00BD383D" w:rsidRDefault="00BD383D" w:rsidP="007D4ED2">
      <w:pPr>
        <w:pStyle w:val="ListParagraph"/>
        <w:numPr>
          <w:ilvl w:val="0"/>
          <w:numId w:val="10"/>
        </w:numPr>
        <w:ind w:left="-810" w:hanging="187"/>
        <w:rPr>
          <w:rFonts w:asciiTheme="minorHAnsi" w:hAnsiTheme="minorHAnsi" w:cstheme="minorHAnsi"/>
          <w:bCs/>
          <w:iCs/>
          <w:sz w:val="20"/>
          <w:szCs w:val="20"/>
        </w:rPr>
      </w:pPr>
      <w:r w:rsidRPr="00BD383D">
        <w:rPr>
          <w:rFonts w:asciiTheme="minorHAnsi" w:hAnsiTheme="minorHAnsi" w:cstheme="minorHAnsi"/>
          <w:bCs/>
          <w:iCs/>
          <w:sz w:val="20"/>
          <w:szCs w:val="20"/>
        </w:rPr>
        <w:t>The financial relationship existed during the past 24 months.</w:t>
      </w:r>
    </w:p>
    <w:p w14:paraId="2FA082F8" w14:textId="61653FA5" w:rsidR="00BD383D" w:rsidRDefault="00BD383D" w:rsidP="00FC4F56">
      <w:pPr>
        <w:pStyle w:val="ListParagraph"/>
        <w:numPr>
          <w:ilvl w:val="0"/>
          <w:numId w:val="10"/>
        </w:numPr>
        <w:ind w:left="-810" w:right="-360" w:hanging="187"/>
        <w:rPr>
          <w:rFonts w:asciiTheme="minorHAnsi" w:hAnsiTheme="minorHAnsi" w:cstheme="minorHAnsi"/>
          <w:bCs/>
          <w:iCs/>
          <w:sz w:val="20"/>
          <w:szCs w:val="20"/>
        </w:rPr>
      </w:pPr>
      <w:r w:rsidRPr="00BD383D">
        <w:rPr>
          <w:rFonts w:asciiTheme="minorHAnsi" w:hAnsiTheme="minorHAnsi" w:cstheme="minorHAnsi"/>
          <w:bCs/>
          <w:iCs/>
          <w:sz w:val="20"/>
          <w:szCs w:val="20"/>
        </w:rPr>
        <w:t>The content of the education is related to the products of an ineligible company with whom the person has a financial relationship</w:t>
      </w:r>
    </w:p>
    <w:bookmarkEnd w:id="2"/>
    <w:p w14:paraId="0447883E" w14:textId="77777777" w:rsidR="00BD383D" w:rsidRPr="00BD383D" w:rsidRDefault="00BD383D" w:rsidP="00BD383D">
      <w:pPr>
        <w:pStyle w:val="ListParagraph"/>
        <w:ind w:left="-547"/>
        <w:rPr>
          <w:rFonts w:asciiTheme="minorHAnsi" w:hAnsiTheme="minorHAnsi" w:cstheme="minorHAnsi"/>
          <w:bCs/>
          <w:iCs/>
          <w:sz w:val="12"/>
          <w:szCs w:val="12"/>
        </w:rPr>
      </w:pPr>
    </w:p>
    <w:p w14:paraId="745308D3" w14:textId="1929DA4B" w:rsidR="00BD383D" w:rsidRPr="00937481" w:rsidRDefault="00BD383D" w:rsidP="00BD383D">
      <w:pPr>
        <w:shd w:val="clear" w:color="auto" w:fill="C6D9F1" w:themeFill="text2" w:themeFillTint="33"/>
        <w:suppressAutoHyphens/>
        <w:spacing w:after="0" w:line="240" w:lineRule="auto"/>
        <w:ind w:left="-1260" w:right="-360" w:hanging="7"/>
        <w:rPr>
          <w:rFonts w:asciiTheme="minorHAnsi" w:hAnsiTheme="minorHAnsi" w:cstheme="minorHAnsi"/>
          <w:b/>
          <w:sz w:val="23"/>
          <w:szCs w:val="23"/>
        </w:rPr>
      </w:pPr>
      <w:bookmarkStart w:id="3" w:name="_Hlk70512624"/>
      <w:r w:rsidRPr="00937481">
        <w:rPr>
          <w:rFonts w:asciiTheme="minorHAnsi" w:hAnsiTheme="minorHAnsi" w:cstheme="minorHAnsi"/>
          <w:b/>
          <w:sz w:val="23"/>
          <w:szCs w:val="23"/>
        </w:rPr>
        <w:t xml:space="preserve">STEP </w:t>
      </w:r>
      <w:r w:rsidR="00C5048E" w:rsidRPr="00937481">
        <w:rPr>
          <w:rFonts w:asciiTheme="minorHAnsi" w:hAnsiTheme="minorHAnsi" w:cstheme="minorHAnsi"/>
          <w:b/>
          <w:sz w:val="23"/>
          <w:szCs w:val="23"/>
        </w:rPr>
        <w:t>3</w:t>
      </w:r>
      <w:r w:rsidRPr="00937481">
        <w:rPr>
          <w:rFonts w:asciiTheme="minorHAnsi" w:hAnsiTheme="minorHAnsi" w:cstheme="minorHAnsi"/>
          <w:b/>
          <w:sz w:val="23"/>
          <w:szCs w:val="23"/>
        </w:rPr>
        <w:t xml:space="preserve">: Choose a </w:t>
      </w:r>
      <w:r w:rsidRPr="00937481">
        <w:rPr>
          <w:rFonts w:asciiTheme="minorHAnsi" w:hAnsiTheme="minorHAnsi" w:cstheme="minorHAnsi"/>
          <w:b/>
          <w:bCs/>
          <w:sz w:val="23"/>
          <w:szCs w:val="23"/>
        </w:rPr>
        <w:t xml:space="preserve">mitigation strategy </w:t>
      </w:r>
      <w:r w:rsidRPr="00937481">
        <w:rPr>
          <w:rFonts w:asciiTheme="minorHAnsi" w:hAnsiTheme="minorHAnsi" w:cstheme="minorHAnsi"/>
          <w:b/>
          <w:sz w:val="23"/>
          <w:szCs w:val="23"/>
        </w:rPr>
        <w:t xml:space="preserve">for each person who has a relevant financial relationship and </w:t>
      </w:r>
      <w:r w:rsidRPr="00937481">
        <w:rPr>
          <w:rFonts w:asciiTheme="minorHAnsi" w:hAnsiTheme="minorHAnsi" w:cstheme="minorHAnsi"/>
          <w:b/>
          <w:bCs/>
          <w:sz w:val="23"/>
          <w:szCs w:val="23"/>
        </w:rPr>
        <w:t xml:space="preserve">implement </w:t>
      </w:r>
      <w:r w:rsidRPr="00937481">
        <w:rPr>
          <w:rFonts w:asciiTheme="minorHAnsi" w:hAnsiTheme="minorHAnsi" w:cstheme="minorHAnsi"/>
          <w:b/>
          <w:sz w:val="23"/>
          <w:szCs w:val="23"/>
        </w:rPr>
        <w:t>that strategy before the person assumes their role.</w:t>
      </w:r>
    </w:p>
    <w:bookmarkEnd w:id="3"/>
    <w:p w14:paraId="6EB7BED1" w14:textId="3EE2DA13" w:rsidR="00BD383D" w:rsidRDefault="00BD383D" w:rsidP="00CA79CF">
      <w:pPr>
        <w:spacing w:after="0" w:line="240" w:lineRule="auto"/>
        <w:ind w:left="-1267"/>
        <w:rPr>
          <w:rFonts w:asciiTheme="minorHAnsi" w:hAnsiTheme="minorHAnsi" w:cstheme="minorHAnsi"/>
          <w:bCs/>
          <w:iCs/>
          <w:sz w:val="20"/>
          <w:szCs w:val="20"/>
        </w:rPr>
      </w:pPr>
      <w:r w:rsidRPr="00BD383D">
        <w:rPr>
          <w:rFonts w:asciiTheme="minorHAnsi" w:hAnsiTheme="minorHAnsi" w:cstheme="minorHAnsi"/>
          <w:bCs/>
          <w:iCs/>
          <w:sz w:val="20"/>
          <w:szCs w:val="20"/>
        </w:rPr>
        <w:t xml:space="preserve">Using the lists below, identify which mitigation strategy(ies) will be used for all persons with relevant financial relationships who control the educational content of the educational activity. You may select multiple strategies but be sure to use strategies appropriate to the role(s) that each person has. </w:t>
      </w:r>
    </w:p>
    <w:tbl>
      <w:tblPr>
        <w:tblStyle w:val="TableGrid"/>
        <w:tblW w:w="10975" w:type="dxa"/>
        <w:tblInd w:w="-1260" w:type="dxa"/>
        <w:tblLook w:val="04A0" w:firstRow="1" w:lastRow="0" w:firstColumn="1" w:lastColumn="0" w:noHBand="0" w:noVBand="1"/>
      </w:tblPr>
      <w:tblGrid>
        <w:gridCol w:w="5305"/>
        <w:gridCol w:w="5670"/>
      </w:tblGrid>
      <w:tr w:rsidR="00C5048E" w14:paraId="28DC256E" w14:textId="77777777" w:rsidTr="00C5048E">
        <w:tc>
          <w:tcPr>
            <w:tcW w:w="5305" w:type="dxa"/>
          </w:tcPr>
          <w:p w14:paraId="6B991B3C" w14:textId="77777777" w:rsidR="00C5048E" w:rsidRPr="00C5048E" w:rsidRDefault="00C5048E" w:rsidP="008D2E93">
            <w:pPr>
              <w:rPr>
                <w:rFonts w:asciiTheme="minorHAnsi" w:hAnsiTheme="minorHAnsi" w:cstheme="minorHAnsi"/>
                <w:b/>
                <w:iCs/>
                <w:sz w:val="20"/>
                <w:szCs w:val="20"/>
              </w:rPr>
            </w:pPr>
            <w:r w:rsidRPr="00C5048E">
              <w:rPr>
                <w:rFonts w:asciiTheme="minorHAnsi" w:hAnsiTheme="minorHAnsi" w:cstheme="minorHAnsi"/>
                <w:b/>
                <w:iCs/>
                <w:sz w:val="20"/>
                <w:szCs w:val="20"/>
              </w:rPr>
              <w:t>Mitigation steps for planners (choose at least one)</w:t>
            </w:r>
          </w:p>
          <w:p w14:paraId="6BB6C74D" w14:textId="4CDC1DB0" w:rsidR="00C5048E" w:rsidRPr="00C5048E" w:rsidRDefault="00C5048E" w:rsidP="008D2E93">
            <w:pPr>
              <w:rPr>
                <w:rFonts w:asciiTheme="minorHAnsi" w:hAnsiTheme="minorHAnsi" w:cstheme="minorHAnsi"/>
                <w:bCs/>
                <w:iCs/>
                <w:sz w:val="20"/>
                <w:szCs w:val="20"/>
              </w:rPr>
            </w:pPr>
            <w:r w:rsidRPr="00C5048E">
              <w:rPr>
                <w:rFonts w:ascii="Segoe UI Symbol" w:hAnsi="Segoe UI Symbol" w:cs="Segoe UI Symbol"/>
                <w:bCs/>
                <w:iCs/>
                <w:sz w:val="20"/>
                <w:szCs w:val="20"/>
              </w:rPr>
              <w:t>✓</w:t>
            </w:r>
            <w:r w:rsidRPr="00C5048E">
              <w:rPr>
                <w:rFonts w:asciiTheme="minorHAnsi" w:hAnsiTheme="minorHAnsi" w:cstheme="minorHAnsi"/>
                <w:bCs/>
                <w:iCs/>
                <w:sz w:val="20"/>
                <w:szCs w:val="20"/>
              </w:rPr>
              <w:t>Divest the financial relationship</w:t>
            </w:r>
          </w:p>
          <w:p w14:paraId="5E08D493" w14:textId="60A49C55" w:rsidR="00C5048E" w:rsidRPr="00C5048E" w:rsidRDefault="00C5048E" w:rsidP="008D2E93">
            <w:pPr>
              <w:rPr>
                <w:rFonts w:asciiTheme="minorHAnsi" w:hAnsiTheme="minorHAnsi" w:cstheme="minorHAnsi"/>
                <w:bCs/>
                <w:iCs/>
                <w:sz w:val="20"/>
                <w:szCs w:val="20"/>
              </w:rPr>
            </w:pPr>
            <w:r w:rsidRPr="00C5048E">
              <w:rPr>
                <w:rFonts w:ascii="Segoe UI Symbol" w:hAnsi="Segoe UI Symbol" w:cs="Segoe UI Symbol"/>
                <w:bCs/>
                <w:iCs/>
                <w:sz w:val="20"/>
                <w:szCs w:val="20"/>
              </w:rPr>
              <w:t>✓</w:t>
            </w:r>
            <w:r w:rsidRPr="00C5048E">
              <w:rPr>
                <w:rFonts w:asciiTheme="minorHAnsi" w:hAnsiTheme="minorHAnsi" w:cstheme="minorHAnsi"/>
                <w:bCs/>
                <w:iCs/>
                <w:sz w:val="20"/>
                <w:szCs w:val="20"/>
              </w:rPr>
              <w:t>Recusal from controlling aspects of planning and content with which there is a financial relationship</w:t>
            </w:r>
            <w:r w:rsidR="00DD7274">
              <w:rPr>
                <w:rFonts w:asciiTheme="minorHAnsi" w:hAnsiTheme="minorHAnsi" w:cstheme="minorHAnsi"/>
                <w:bCs/>
                <w:iCs/>
                <w:sz w:val="20"/>
                <w:szCs w:val="20"/>
              </w:rPr>
              <w:t xml:space="preserve"> </w:t>
            </w:r>
            <w:r w:rsidR="00131107">
              <w:rPr>
                <w:rFonts w:asciiTheme="minorHAnsi" w:hAnsiTheme="minorHAnsi" w:cstheme="minorHAnsi"/>
                <w:bCs/>
                <w:iCs/>
                <w:sz w:val="20"/>
                <w:szCs w:val="20"/>
              </w:rPr>
              <w:t>(</w:t>
            </w:r>
            <w:r w:rsidR="00E331BD">
              <w:rPr>
                <w:rFonts w:asciiTheme="minorHAnsi" w:hAnsiTheme="minorHAnsi" w:cstheme="minorHAnsi"/>
                <w:bCs/>
                <w:iCs/>
                <w:sz w:val="20"/>
                <w:szCs w:val="20"/>
              </w:rPr>
              <w:t>Remove/r</w:t>
            </w:r>
            <w:r w:rsidR="00DD7274" w:rsidRPr="00DD7274">
              <w:rPr>
                <w:rFonts w:asciiTheme="minorHAnsi" w:hAnsiTheme="minorHAnsi" w:cstheme="minorHAnsi"/>
                <w:bCs/>
                <w:iCs/>
                <w:sz w:val="20"/>
                <w:szCs w:val="20"/>
              </w:rPr>
              <w:t>evise the role of the individual so that the relationship is no longer relevant</w:t>
            </w:r>
            <w:r w:rsidR="00DD7274">
              <w:rPr>
                <w:rFonts w:asciiTheme="minorHAnsi" w:hAnsiTheme="minorHAnsi" w:cstheme="minorHAnsi"/>
                <w:bCs/>
                <w:iCs/>
                <w:sz w:val="20"/>
                <w:szCs w:val="20"/>
              </w:rPr>
              <w:t>)</w:t>
            </w:r>
          </w:p>
          <w:p w14:paraId="13CFF222" w14:textId="77777777" w:rsidR="00C5048E" w:rsidRPr="00C5048E" w:rsidRDefault="00C5048E" w:rsidP="008D2E93">
            <w:pPr>
              <w:rPr>
                <w:rFonts w:asciiTheme="minorHAnsi" w:hAnsiTheme="minorHAnsi" w:cstheme="minorHAnsi"/>
                <w:bCs/>
                <w:iCs/>
                <w:sz w:val="20"/>
                <w:szCs w:val="20"/>
              </w:rPr>
            </w:pPr>
            <w:r w:rsidRPr="00C5048E">
              <w:rPr>
                <w:rFonts w:ascii="Segoe UI Symbol" w:hAnsi="Segoe UI Symbol" w:cs="Segoe UI Symbol"/>
                <w:bCs/>
                <w:iCs/>
                <w:sz w:val="20"/>
                <w:szCs w:val="20"/>
              </w:rPr>
              <w:t>✓</w:t>
            </w:r>
            <w:r w:rsidRPr="00C5048E">
              <w:rPr>
                <w:rFonts w:asciiTheme="minorHAnsi" w:hAnsiTheme="minorHAnsi" w:cstheme="minorHAnsi"/>
                <w:bCs/>
                <w:iCs/>
                <w:sz w:val="20"/>
                <w:szCs w:val="20"/>
              </w:rPr>
              <w:t>Peer review of planning decisions by persons without relevant financial relationships</w:t>
            </w:r>
          </w:p>
          <w:p w14:paraId="1798860A" w14:textId="2B88B6F4" w:rsidR="00C5048E" w:rsidRDefault="00C5048E" w:rsidP="008D2E93">
            <w:pPr>
              <w:rPr>
                <w:rFonts w:asciiTheme="minorHAnsi" w:hAnsiTheme="minorHAnsi" w:cstheme="minorHAnsi"/>
                <w:bCs/>
                <w:iCs/>
                <w:sz w:val="20"/>
                <w:szCs w:val="20"/>
              </w:rPr>
            </w:pPr>
            <w:r w:rsidRPr="00C5048E">
              <w:rPr>
                <w:rFonts w:ascii="Segoe UI Symbol" w:hAnsi="Segoe UI Symbol" w:cs="Segoe UI Symbol"/>
                <w:bCs/>
                <w:iCs/>
                <w:sz w:val="20"/>
                <w:szCs w:val="20"/>
              </w:rPr>
              <w:t>✓</w:t>
            </w:r>
            <w:r w:rsidRPr="00C5048E">
              <w:rPr>
                <w:rFonts w:asciiTheme="minorHAnsi" w:hAnsiTheme="minorHAnsi" w:cstheme="minorHAnsi"/>
                <w:bCs/>
                <w:iCs/>
                <w:sz w:val="20"/>
                <w:szCs w:val="20"/>
              </w:rPr>
              <w:t xml:space="preserve">Use other methods </w:t>
            </w:r>
            <w:r w:rsidRPr="00C5048E">
              <w:rPr>
                <w:rFonts w:cs="Calibri"/>
                <w:bCs/>
                <w:iCs/>
                <w:sz w:val="20"/>
                <w:szCs w:val="20"/>
              </w:rPr>
              <w:t>–</w:t>
            </w:r>
            <w:r w:rsidRPr="00C5048E">
              <w:rPr>
                <w:rFonts w:asciiTheme="minorHAnsi" w:hAnsiTheme="minorHAnsi" w:cstheme="minorHAnsi"/>
                <w:bCs/>
                <w:iCs/>
                <w:sz w:val="20"/>
                <w:szCs w:val="20"/>
              </w:rPr>
              <w:t>make sure you describe the method</w:t>
            </w:r>
          </w:p>
        </w:tc>
        <w:tc>
          <w:tcPr>
            <w:tcW w:w="5670" w:type="dxa"/>
          </w:tcPr>
          <w:p w14:paraId="2583AD72" w14:textId="77777777" w:rsidR="00C5048E" w:rsidRPr="00C5048E" w:rsidRDefault="00C5048E" w:rsidP="008D2E93">
            <w:pPr>
              <w:rPr>
                <w:rFonts w:asciiTheme="minorHAnsi" w:hAnsiTheme="minorHAnsi" w:cstheme="minorHAnsi"/>
                <w:b/>
                <w:iCs/>
                <w:sz w:val="20"/>
                <w:szCs w:val="20"/>
              </w:rPr>
            </w:pPr>
            <w:r w:rsidRPr="00C5048E">
              <w:rPr>
                <w:rFonts w:asciiTheme="minorHAnsi" w:hAnsiTheme="minorHAnsi" w:cstheme="minorHAnsi"/>
                <w:b/>
                <w:iCs/>
                <w:sz w:val="20"/>
                <w:szCs w:val="20"/>
              </w:rPr>
              <w:t>Mitigation steps for faculty and others (choose at least one)</w:t>
            </w:r>
          </w:p>
          <w:p w14:paraId="47A1C63B" w14:textId="48296239" w:rsidR="00C5048E" w:rsidRPr="00C5048E" w:rsidRDefault="00C5048E" w:rsidP="008D2E93">
            <w:pPr>
              <w:rPr>
                <w:rFonts w:asciiTheme="minorHAnsi" w:hAnsiTheme="minorHAnsi" w:cstheme="minorHAnsi"/>
                <w:bCs/>
                <w:iCs/>
                <w:sz w:val="20"/>
                <w:szCs w:val="20"/>
              </w:rPr>
            </w:pPr>
            <w:r w:rsidRPr="00C5048E">
              <w:rPr>
                <w:rFonts w:ascii="Segoe UI Symbol" w:hAnsi="Segoe UI Symbol" w:cs="Segoe UI Symbol"/>
                <w:bCs/>
                <w:iCs/>
                <w:sz w:val="20"/>
                <w:szCs w:val="20"/>
              </w:rPr>
              <w:t>✓</w:t>
            </w:r>
            <w:r w:rsidRPr="00C5048E">
              <w:rPr>
                <w:rFonts w:asciiTheme="minorHAnsi" w:hAnsiTheme="minorHAnsi" w:cstheme="minorHAnsi"/>
                <w:bCs/>
                <w:iCs/>
                <w:sz w:val="20"/>
                <w:szCs w:val="20"/>
              </w:rPr>
              <w:t>Divest the financial relationship</w:t>
            </w:r>
          </w:p>
          <w:p w14:paraId="243E9AC7" w14:textId="277660C9" w:rsidR="00C5048E" w:rsidRPr="00C5048E" w:rsidRDefault="00C5048E" w:rsidP="008D2E93">
            <w:pPr>
              <w:rPr>
                <w:rFonts w:asciiTheme="minorHAnsi" w:hAnsiTheme="minorHAnsi" w:cstheme="minorHAnsi"/>
                <w:bCs/>
                <w:iCs/>
                <w:sz w:val="20"/>
                <w:szCs w:val="20"/>
              </w:rPr>
            </w:pPr>
            <w:r w:rsidRPr="00C5048E">
              <w:rPr>
                <w:rFonts w:ascii="Segoe UI Symbol" w:hAnsi="Segoe UI Symbol" w:cs="Segoe UI Symbol"/>
                <w:bCs/>
                <w:iCs/>
                <w:sz w:val="20"/>
                <w:szCs w:val="20"/>
              </w:rPr>
              <w:t>✓</w:t>
            </w:r>
            <w:r w:rsidRPr="00C5048E">
              <w:rPr>
                <w:rFonts w:asciiTheme="minorHAnsi" w:hAnsiTheme="minorHAnsi" w:cstheme="minorHAnsi"/>
                <w:bCs/>
                <w:iCs/>
                <w:sz w:val="20"/>
                <w:szCs w:val="20"/>
              </w:rPr>
              <w:t>Peer review of content by persons without relevant financial relationships</w:t>
            </w:r>
            <w:r w:rsidR="0021514C">
              <w:rPr>
                <w:rFonts w:asciiTheme="minorHAnsi" w:hAnsiTheme="minorHAnsi" w:cstheme="minorHAnsi"/>
                <w:bCs/>
                <w:iCs/>
                <w:sz w:val="20"/>
                <w:szCs w:val="20"/>
              </w:rPr>
              <w:t xml:space="preserve"> (nurse planner, planning committee member, content reviewer, etc.)</w:t>
            </w:r>
          </w:p>
          <w:p w14:paraId="10C499DD" w14:textId="02D4EC18" w:rsidR="00C5048E" w:rsidRPr="00C5048E" w:rsidRDefault="00C5048E" w:rsidP="008D2E93">
            <w:pPr>
              <w:rPr>
                <w:rFonts w:asciiTheme="minorHAnsi" w:hAnsiTheme="minorHAnsi" w:cstheme="minorHAnsi"/>
                <w:bCs/>
                <w:iCs/>
                <w:sz w:val="20"/>
                <w:szCs w:val="20"/>
              </w:rPr>
            </w:pPr>
            <w:r w:rsidRPr="00B255F9">
              <w:rPr>
                <w:rFonts w:ascii="Segoe UI Symbol" w:hAnsi="Segoe UI Symbol" w:cs="Segoe UI Symbol"/>
                <w:bCs/>
                <w:iCs/>
                <w:sz w:val="20"/>
                <w:szCs w:val="20"/>
              </w:rPr>
              <w:t>✓</w:t>
            </w:r>
            <w:r w:rsidRPr="00B255F9">
              <w:rPr>
                <w:rFonts w:asciiTheme="minorHAnsi" w:hAnsiTheme="minorHAnsi" w:cstheme="minorHAnsi"/>
                <w:bCs/>
                <w:iCs/>
                <w:sz w:val="20"/>
                <w:szCs w:val="20"/>
              </w:rPr>
              <w:t>Attest that clinical recommendations are evidence-based and free of commercial bias (e.g., peer-reviewed literature, adhering to evidence-based practice guidelines)</w:t>
            </w:r>
            <w:r w:rsidR="00DD7274">
              <w:rPr>
                <w:rFonts w:asciiTheme="minorHAnsi" w:hAnsiTheme="minorHAnsi" w:cstheme="minorHAnsi"/>
                <w:bCs/>
                <w:iCs/>
                <w:sz w:val="20"/>
                <w:szCs w:val="20"/>
              </w:rPr>
              <w:t xml:space="preserve"> </w:t>
            </w:r>
          </w:p>
          <w:p w14:paraId="515AF0FE" w14:textId="614F7765" w:rsidR="00C5048E" w:rsidRDefault="00C5048E" w:rsidP="008D2E93">
            <w:pPr>
              <w:rPr>
                <w:rFonts w:asciiTheme="minorHAnsi" w:hAnsiTheme="minorHAnsi" w:cstheme="minorHAnsi"/>
                <w:bCs/>
                <w:iCs/>
                <w:sz w:val="20"/>
                <w:szCs w:val="20"/>
              </w:rPr>
            </w:pPr>
            <w:r w:rsidRPr="00C5048E">
              <w:rPr>
                <w:rFonts w:ascii="Segoe UI Symbol" w:hAnsi="Segoe UI Symbol" w:cs="Segoe UI Symbol"/>
                <w:bCs/>
                <w:iCs/>
                <w:sz w:val="20"/>
                <w:szCs w:val="20"/>
              </w:rPr>
              <w:t>✓</w:t>
            </w:r>
            <w:r w:rsidRPr="00C5048E">
              <w:rPr>
                <w:rFonts w:asciiTheme="minorHAnsi" w:hAnsiTheme="minorHAnsi" w:cstheme="minorHAnsi"/>
                <w:bCs/>
                <w:iCs/>
                <w:sz w:val="20"/>
                <w:szCs w:val="20"/>
              </w:rPr>
              <w:t xml:space="preserve">Use other methods </w:t>
            </w:r>
            <w:r w:rsidRPr="00C5048E">
              <w:rPr>
                <w:rFonts w:cs="Calibri"/>
                <w:bCs/>
                <w:iCs/>
                <w:sz w:val="20"/>
                <w:szCs w:val="20"/>
              </w:rPr>
              <w:t>–</w:t>
            </w:r>
            <w:r w:rsidRPr="00C5048E">
              <w:rPr>
                <w:rFonts w:asciiTheme="minorHAnsi" w:hAnsiTheme="minorHAnsi" w:cstheme="minorHAnsi"/>
                <w:bCs/>
                <w:iCs/>
                <w:sz w:val="20"/>
                <w:szCs w:val="20"/>
              </w:rPr>
              <w:t>make sure you describe the method</w:t>
            </w:r>
          </w:p>
        </w:tc>
      </w:tr>
    </w:tbl>
    <w:p w14:paraId="0B495F35" w14:textId="77777777" w:rsidR="00C5048E" w:rsidRPr="00C5048E" w:rsidRDefault="00C5048E" w:rsidP="00C5048E">
      <w:pPr>
        <w:spacing w:after="120" w:line="240" w:lineRule="auto"/>
        <w:rPr>
          <w:rFonts w:asciiTheme="minorHAnsi" w:hAnsiTheme="minorHAnsi" w:cstheme="minorHAnsi"/>
          <w:bCs/>
          <w:iCs/>
          <w:sz w:val="6"/>
          <w:szCs w:val="6"/>
        </w:rPr>
      </w:pPr>
    </w:p>
    <w:p w14:paraId="75A68581" w14:textId="0510EEAA" w:rsidR="00BB64AB" w:rsidRPr="00937481" w:rsidRDefault="00C5048E" w:rsidP="000312E3">
      <w:pPr>
        <w:shd w:val="clear" w:color="auto" w:fill="C6D9F1" w:themeFill="text2" w:themeFillTint="33"/>
        <w:suppressAutoHyphens/>
        <w:spacing w:after="0" w:line="240" w:lineRule="auto"/>
        <w:ind w:left="-1260" w:right="-360" w:hanging="7"/>
        <w:rPr>
          <w:rFonts w:asciiTheme="minorHAnsi" w:hAnsiTheme="minorHAnsi" w:cstheme="minorHAnsi"/>
          <w:b/>
          <w:sz w:val="23"/>
          <w:szCs w:val="23"/>
        </w:rPr>
      </w:pPr>
      <w:r w:rsidRPr="00937481">
        <w:rPr>
          <w:rFonts w:asciiTheme="minorHAnsi" w:hAnsiTheme="minorHAnsi" w:cstheme="minorHAnsi"/>
          <w:b/>
          <w:sz w:val="23"/>
          <w:szCs w:val="23"/>
        </w:rPr>
        <w:t>STEP 4: Document the mitigation strategy(ies) you used for each person with a relevant financial relationship.</w:t>
      </w:r>
    </w:p>
    <w:tbl>
      <w:tblPr>
        <w:tblW w:w="10980" w:type="dxa"/>
        <w:tblInd w:w="-1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60"/>
        <w:gridCol w:w="1440"/>
        <w:gridCol w:w="1710"/>
        <w:gridCol w:w="3870"/>
        <w:gridCol w:w="1800"/>
      </w:tblGrid>
      <w:tr w:rsidR="00131107" w:rsidRPr="00BB64AB" w14:paraId="1BC3C463" w14:textId="6CA842DA" w:rsidTr="00131107">
        <w:trPr>
          <w:trHeight w:val="593"/>
        </w:trPr>
        <w:tc>
          <w:tcPr>
            <w:tcW w:w="2160" w:type="dxa"/>
          </w:tcPr>
          <w:p w14:paraId="6CF53344" w14:textId="5241FA09" w:rsidR="00131107" w:rsidRPr="00E96303" w:rsidRDefault="00131107" w:rsidP="00131107">
            <w:pPr>
              <w:pStyle w:val="Default"/>
              <w:rPr>
                <w:rFonts w:asciiTheme="minorHAnsi" w:hAnsiTheme="minorHAnsi" w:cstheme="minorHAnsi"/>
                <w:sz w:val="20"/>
                <w:szCs w:val="20"/>
              </w:rPr>
            </w:pPr>
            <w:r w:rsidRPr="00E96303">
              <w:rPr>
                <w:rFonts w:asciiTheme="minorHAnsi" w:hAnsiTheme="minorHAnsi" w:cstheme="minorHAnsi"/>
                <w:sz w:val="20"/>
                <w:szCs w:val="20"/>
              </w:rPr>
              <w:t>Name of Person</w:t>
            </w:r>
          </w:p>
        </w:tc>
        <w:tc>
          <w:tcPr>
            <w:tcW w:w="1440" w:type="dxa"/>
          </w:tcPr>
          <w:p w14:paraId="034CD804" w14:textId="468B60BB" w:rsidR="00131107" w:rsidRPr="00E96303" w:rsidRDefault="00131107" w:rsidP="00131107">
            <w:pPr>
              <w:pStyle w:val="Default"/>
              <w:rPr>
                <w:rFonts w:asciiTheme="minorHAnsi" w:hAnsiTheme="minorHAnsi" w:cstheme="minorHAnsi"/>
                <w:sz w:val="20"/>
                <w:szCs w:val="20"/>
              </w:rPr>
            </w:pPr>
            <w:r>
              <w:rPr>
                <w:rFonts w:asciiTheme="minorHAnsi" w:hAnsiTheme="minorHAnsi" w:cstheme="minorHAnsi"/>
                <w:sz w:val="20"/>
                <w:szCs w:val="20"/>
              </w:rPr>
              <w:t>Activity Role(s)</w:t>
            </w:r>
          </w:p>
        </w:tc>
        <w:tc>
          <w:tcPr>
            <w:tcW w:w="1710" w:type="dxa"/>
          </w:tcPr>
          <w:p w14:paraId="62EF9213" w14:textId="11903155" w:rsidR="00131107" w:rsidRPr="00E96303" w:rsidRDefault="00131107" w:rsidP="00131107">
            <w:pPr>
              <w:pStyle w:val="Default"/>
              <w:rPr>
                <w:rFonts w:asciiTheme="minorHAnsi" w:hAnsiTheme="minorHAnsi" w:cstheme="minorHAnsi"/>
                <w:sz w:val="20"/>
                <w:szCs w:val="20"/>
              </w:rPr>
            </w:pPr>
            <w:r>
              <w:rPr>
                <w:rFonts w:asciiTheme="minorHAnsi" w:hAnsiTheme="minorHAnsi" w:cstheme="minorHAnsi"/>
                <w:sz w:val="20"/>
                <w:szCs w:val="20"/>
              </w:rPr>
              <w:t>Relevant Financial Relationship? Y/N</w:t>
            </w:r>
          </w:p>
        </w:tc>
        <w:tc>
          <w:tcPr>
            <w:tcW w:w="3870" w:type="dxa"/>
          </w:tcPr>
          <w:p w14:paraId="7242D6E0" w14:textId="4D7906A4" w:rsidR="00131107" w:rsidRPr="00E96303" w:rsidRDefault="00131107" w:rsidP="00131107">
            <w:pPr>
              <w:pStyle w:val="Default"/>
              <w:rPr>
                <w:rFonts w:asciiTheme="minorHAnsi" w:hAnsiTheme="minorHAnsi" w:cstheme="minorHAnsi"/>
                <w:sz w:val="20"/>
                <w:szCs w:val="20"/>
              </w:rPr>
            </w:pPr>
            <w:r w:rsidRPr="00E96303">
              <w:rPr>
                <w:rFonts w:asciiTheme="minorHAnsi" w:hAnsiTheme="minorHAnsi" w:cstheme="minorHAnsi"/>
                <w:sz w:val="20"/>
                <w:szCs w:val="20"/>
              </w:rPr>
              <w:t>Step(</w:t>
            </w:r>
            <w:r>
              <w:rPr>
                <w:rFonts w:asciiTheme="minorHAnsi" w:hAnsiTheme="minorHAnsi" w:cstheme="minorHAnsi"/>
                <w:sz w:val="20"/>
                <w:szCs w:val="20"/>
              </w:rPr>
              <w:t>s</w:t>
            </w:r>
            <w:r w:rsidRPr="00E96303">
              <w:rPr>
                <w:rFonts w:asciiTheme="minorHAnsi" w:hAnsiTheme="minorHAnsi" w:cstheme="minorHAnsi"/>
                <w:sz w:val="20"/>
                <w:szCs w:val="20"/>
              </w:rPr>
              <w:t xml:space="preserve">) Taken </w:t>
            </w:r>
            <w:r>
              <w:rPr>
                <w:rFonts w:asciiTheme="minorHAnsi" w:hAnsiTheme="minorHAnsi" w:cstheme="minorHAnsi"/>
                <w:sz w:val="20"/>
                <w:szCs w:val="20"/>
              </w:rPr>
              <w:t>t</w:t>
            </w:r>
            <w:r w:rsidRPr="00E96303">
              <w:rPr>
                <w:rFonts w:asciiTheme="minorHAnsi" w:hAnsiTheme="minorHAnsi" w:cstheme="minorHAnsi"/>
                <w:sz w:val="20"/>
                <w:szCs w:val="20"/>
              </w:rPr>
              <w:t>o Mitigate Relevant Financial Relationship</w:t>
            </w:r>
            <w:r>
              <w:rPr>
                <w:rFonts w:asciiTheme="minorHAnsi" w:hAnsiTheme="minorHAnsi" w:cstheme="minorHAnsi"/>
                <w:sz w:val="20"/>
                <w:szCs w:val="20"/>
              </w:rPr>
              <w:t xml:space="preserve"> (if any) or N/A</w:t>
            </w:r>
          </w:p>
        </w:tc>
        <w:tc>
          <w:tcPr>
            <w:tcW w:w="1800" w:type="dxa"/>
          </w:tcPr>
          <w:p w14:paraId="0E198628" w14:textId="041F35E9" w:rsidR="00131107" w:rsidRPr="00E96303" w:rsidRDefault="00131107" w:rsidP="00131107">
            <w:pPr>
              <w:pStyle w:val="Default"/>
              <w:rPr>
                <w:rFonts w:asciiTheme="minorHAnsi" w:hAnsiTheme="minorHAnsi" w:cstheme="minorHAnsi"/>
                <w:sz w:val="20"/>
                <w:szCs w:val="20"/>
              </w:rPr>
            </w:pPr>
            <w:r w:rsidRPr="00E96303">
              <w:rPr>
                <w:rFonts w:asciiTheme="minorHAnsi" w:hAnsiTheme="minorHAnsi" w:cstheme="minorHAnsi"/>
                <w:sz w:val="20"/>
                <w:szCs w:val="20"/>
              </w:rPr>
              <w:t>Date Implemented</w:t>
            </w:r>
            <w:r>
              <w:rPr>
                <w:rFonts w:asciiTheme="minorHAnsi" w:hAnsiTheme="minorHAnsi" w:cstheme="minorHAnsi"/>
                <w:sz w:val="20"/>
                <w:szCs w:val="20"/>
              </w:rPr>
              <w:t xml:space="preserve"> </w:t>
            </w:r>
            <w:r w:rsidRPr="00131107">
              <w:rPr>
                <w:rFonts w:asciiTheme="minorHAnsi" w:hAnsiTheme="minorHAnsi" w:cstheme="minorHAnsi"/>
                <w:sz w:val="20"/>
                <w:szCs w:val="20"/>
              </w:rPr>
              <w:t>(if any) or N/A</w:t>
            </w:r>
          </w:p>
        </w:tc>
      </w:tr>
      <w:tr w:rsidR="00131107" w:rsidRPr="00BB64AB" w14:paraId="65AF8659" w14:textId="043C61CF" w:rsidTr="00131107">
        <w:trPr>
          <w:trHeight w:val="287"/>
        </w:trPr>
        <w:tc>
          <w:tcPr>
            <w:tcW w:w="2160" w:type="dxa"/>
          </w:tcPr>
          <w:p w14:paraId="13EE4945" w14:textId="77777777" w:rsidR="00131107" w:rsidRPr="00F16E38" w:rsidRDefault="00131107" w:rsidP="00875EEB">
            <w:pPr>
              <w:pStyle w:val="Default"/>
              <w:rPr>
                <w:rFonts w:asciiTheme="minorHAnsi" w:hAnsiTheme="minorHAnsi" w:cstheme="minorHAnsi"/>
                <w:b/>
                <w:bCs/>
                <w:sz w:val="20"/>
                <w:szCs w:val="20"/>
                <w:u w:val="single"/>
              </w:rPr>
            </w:pPr>
          </w:p>
        </w:tc>
        <w:tc>
          <w:tcPr>
            <w:tcW w:w="1440" w:type="dxa"/>
          </w:tcPr>
          <w:p w14:paraId="377DA280" w14:textId="77777777" w:rsidR="00131107" w:rsidRPr="00F16E38" w:rsidRDefault="00131107" w:rsidP="00875EEB">
            <w:pPr>
              <w:pStyle w:val="Default"/>
              <w:rPr>
                <w:rFonts w:asciiTheme="minorHAnsi" w:hAnsiTheme="minorHAnsi" w:cstheme="minorHAnsi"/>
                <w:b/>
                <w:bCs/>
                <w:sz w:val="20"/>
                <w:szCs w:val="20"/>
              </w:rPr>
            </w:pPr>
          </w:p>
        </w:tc>
        <w:tc>
          <w:tcPr>
            <w:tcW w:w="1710" w:type="dxa"/>
          </w:tcPr>
          <w:p w14:paraId="69CFD872" w14:textId="7A42D07D" w:rsidR="00131107" w:rsidRPr="00F16E38" w:rsidRDefault="00131107" w:rsidP="00875EEB">
            <w:pPr>
              <w:pStyle w:val="Default"/>
              <w:jc w:val="center"/>
              <w:rPr>
                <w:rFonts w:asciiTheme="minorHAnsi" w:hAnsiTheme="minorHAnsi" w:cstheme="minorHAnsi"/>
                <w:b/>
                <w:bCs/>
                <w:sz w:val="20"/>
                <w:szCs w:val="20"/>
              </w:rPr>
            </w:pPr>
          </w:p>
        </w:tc>
        <w:tc>
          <w:tcPr>
            <w:tcW w:w="3870" w:type="dxa"/>
          </w:tcPr>
          <w:p w14:paraId="1A62713D" w14:textId="77777777" w:rsidR="00131107" w:rsidRPr="00F16E38" w:rsidRDefault="00131107" w:rsidP="00FC4F56">
            <w:pPr>
              <w:pStyle w:val="Default"/>
              <w:rPr>
                <w:rFonts w:asciiTheme="minorHAnsi" w:hAnsiTheme="minorHAnsi" w:cstheme="minorHAnsi"/>
                <w:sz w:val="20"/>
                <w:szCs w:val="20"/>
              </w:rPr>
            </w:pPr>
          </w:p>
        </w:tc>
        <w:tc>
          <w:tcPr>
            <w:tcW w:w="1800" w:type="dxa"/>
          </w:tcPr>
          <w:p w14:paraId="1B80FB4C" w14:textId="77777777" w:rsidR="00131107" w:rsidRPr="00F16E38" w:rsidRDefault="00131107" w:rsidP="00FC4F56">
            <w:pPr>
              <w:pStyle w:val="Default"/>
              <w:rPr>
                <w:rFonts w:asciiTheme="minorHAnsi" w:hAnsiTheme="minorHAnsi" w:cstheme="minorHAnsi"/>
                <w:sz w:val="20"/>
                <w:szCs w:val="20"/>
              </w:rPr>
            </w:pPr>
          </w:p>
        </w:tc>
      </w:tr>
      <w:tr w:rsidR="00131107" w:rsidRPr="00BB64AB" w14:paraId="7FF9DE06" w14:textId="3E3555D2" w:rsidTr="00131107">
        <w:trPr>
          <w:trHeight w:val="260"/>
        </w:trPr>
        <w:tc>
          <w:tcPr>
            <w:tcW w:w="2160" w:type="dxa"/>
          </w:tcPr>
          <w:p w14:paraId="7C6B1569" w14:textId="77777777" w:rsidR="00131107" w:rsidRPr="00F16E38" w:rsidRDefault="00131107" w:rsidP="00875EEB">
            <w:pPr>
              <w:pStyle w:val="Default"/>
              <w:rPr>
                <w:rFonts w:asciiTheme="minorHAnsi" w:hAnsiTheme="minorHAnsi" w:cstheme="minorHAnsi"/>
                <w:b/>
                <w:bCs/>
                <w:sz w:val="20"/>
                <w:szCs w:val="20"/>
                <w:u w:val="single"/>
              </w:rPr>
            </w:pPr>
          </w:p>
        </w:tc>
        <w:tc>
          <w:tcPr>
            <w:tcW w:w="1440" w:type="dxa"/>
          </w:tcPr>
          <w:p w14:paraId="332144FF" w14:textId="77777777" w:rsidR="00131107" w:rsidRPr="00F16E38" w:rsidRDefault="00131107" w:rsidP="00875EEB">
            <w:pPr>
              <w:pStyle w:val="Default"/>
              <w:rPr>
                <w:rFonts w:asciiTheme="minorHAnsi" w:hAnsiTheme="minorHAnsi" w:cstheme="minorHAnsi"/>
                <w:b/>
                <w:bCs/>
                <w:sz w:val="20"/>
                <w:szCs w:val="20"/>
              </w:rPr>
            </w:pPr>
          </w:p>
        </w:tc>
        <w:tc>
          <w:tcPr>
            <w:tcW w:w="1710" w:type="dxa"/>
          </w:tcPr>
          <w:p w14:paraId="1E60BB30" w14:textId="70453CA0" w:rsidR="00131107" w:rsidRPr="00F16E38" w:rsidRDefault="00131107" w:rsidP="00875EEB">
            <w:pPr>
              <w:pStyle w:val="Default"/>
              <w:jc w:val="center"/>
              <w:rPr>
                <w:rFonts w:asciiTheme="minorHAnsi" w:hAnsiTheme="minorHAnsi" w:cstheme="minorHAnsi"/>
                <w:b/>
                <w:bCs/>
                <w:sz w:val="20"/>
                <w:szCs w:val="20"/>
              </w:rPr>
            </w:pPr>
          </w:p>
        </w:tc>
        <w:tc>
          <w:tcPr>
            <w:tcW w:w="3870" w:type="dxa"/>
          </w:tcPr>
          <w:p w14:paraId="685EFD37" w14:textId="77777777" w:rsidR="00131107" w:rsidRPr="00F16E38" w:rsidRDefault="00131107" w:rsidP="00FC4F56">
            <w:pPr>
              <w:pStyle w:val="Default"/>
              <w:rPr>
                <w:rFonts w:asciiTheme="minorHAnsi" w:hAnsiTheme="minorHAnsi" w:cstheme="minorHAnsi"/>
                <w:sz w:val="20"/>
                <w:szCs w:val="20"/>
              </w:rPr>
            </w:pPr>
          </w:p>
        </w:tc>
        <w:tc>
          <w:tcPr>
            <w:tcW w:w="1800" w:type="dxa"/>
          </w:tcPr>
          <w:p w14:paraId="1F2A3082" w14:textId="77777777" w:rsidR="00131107" w:rsidRPr="00F16E38" w:rsidRDefault="00131107" w:rsidP="00FC4F56">
            <w:pPr>
              <w:pStyle w:val="Default"/>
              <w:rPr>
                <w:rFonts w:asciiTheme="minorHAnsi" w:hAnsiTheme="minorHAnsi" w:cstheme="minorHAnsi"/>
                <w:sz w:val="20"/>
                <w:szCs w:val="20"/>
              </w:rPr>
            </w:pPr>
          </w:p>
        </w:tc>
      </w:tr>
      <w:tr w:rsidR="00131107" w:rsidRPr="00BB64AB" w14:paraId="430B6D21" w14:textId="3093AF30" w:rsidTr="00131107">
        <w:trPr>
          <w:trHeight w:val="260"/>
        </w:trPr>
        <w:tc>
          <w:tcPr>
            <w:tcW w:w="2160" w:type="dxa"/>
          </w:tcPr>
          <w:p w14:paraId="1B2DEC12" w14:textId="77777777" w:rsidR="00131107" w:rsidRPr="00F16E38" w:rsidRDefault="00131107" w:rsidP="00875EEB">
            <w:pPr>
              <w:pStyle w:val="Default"/>
              <w:rPr>
                <w:rFonts w:asciiTheme="minorHAnsi" w:hAnsiTheme="minorHAnsi" w:cstheme="minorHAnsi"/>
                <w:b/>
                <w:bCs/>
                <w:sz w:val="20"/>
                <w:szCs w:val="20"/>
                <w:u w:val="single"/>
              </w:rPr>
            </w:pPr>
          </w:p>
        </w:tc>
        <w:tc>
          <w:tcPr>
            <w:tcW w:w="1440" w:type="dxa"/>
          </w:tcPr>
          <w:p w14:paraId="4BC62850" w14:textId="77777777" w:rsidR="00131107" w:rsidRPr="00F16E38" w:rsidRDefault="00131107" w:rsidP="00875EEB">
            <w:pPr>
              <w:pStyle w:val="Default"/>
              <w:rPr>
                <w:rFonts w:asciiTheme="minorHAnsi" w:hAnsiTheme="minorHAnsi" w:cstheme="minorHAnsi"/>
                <w:b/>
                <w:bCs/>
                <w:sz w:val="20"/>
                <w:szCs w:val="20"/>
              </w:rPr>
            </w:pPr>
          </w:p>
        </w:tc>
        <w:tc>
          <w:tcPr>
            <w:tcW w:w="1710" w:type="dxa"/>
          </w:tcPr>
          <w:p w14:paraId="0C055145" w14:textId="2B33B1A6" w:rsidR="00131107" w:rsidRPr="00F16E38" w:rsidRDefault="00131107" w:rsidP="00875EEB">
            <w:pPr>
              <w:pStyle w:val="Default"/>
              <w:jc w:val="center"/>
              <w:rPr>
                <w:rFonts w:asciiTheme="minorHAnsi" w:hAnsiTheme="minorHAnsi" w:cstheme="minorHAnsi"/>
                <w:sz w:val="20"/>
                <w:szCs w:val="20"/>
              </w:rPr>
            </w:pPr>
          </w:p>
        </w:tc>
        <w:tc>
          <w:tcPr>
            <w:tcW w:w="3870" w:type="dxa"/>
          </w:tcPr>
          <w:p w14:paraId="6BF60EEE" w14:textId="77777777" w:rsidR="00131107" w:rsidRPr="00F16E38" w:rsidRDefault="00131107" w:rsidP="00FC4F56">
            <w:pPr>
              <w:pStyle w:val="Default"/>
              <w:rPr>
                <w:rFonts w:asciiTheme="minorHAnsi" w:hAnsiTheme="minorHAnsi" w:cstheme="minorHAnsi"/>
                <w:sz w:val="20"/>
                <w:szCs w:val="20"/>
                <w:lang w:bidi="en-US"/>
              </w:rPr>
            </w:pPr>
          </w:p>
        </w:tc>
        <w:tc>
          <w:tcPr>
            <w:tcW w:w="1800" w:type="dxa"/>
          </w:tcPr>
          <w:p w14:paraId="2CB4949D" w14:textId="77777777" w:rsidR="00131107" w:rsidRPr="00F16E38" w:rsidRDefault="00131107" w:rsidP="00FC4F56">
            <w:pPr>
              <w:pStyle w:val="Default"/>
              <w:rPr>
                <w:rFonts w:asciiTheme="minorHAnsi" w:hAnsiTheme="minorHAnsi" w:cstheme="minorHAnsi"/>
                <w:sz w:val="20"/>
                <w:szCs w:val="20"/>
                <w:lang w:bidi="en-US"/>
              </w:rPr>
            </w:pPr>
          </w:p>
        </w:tc>
      </w:tr>
      <w:tr w:rsidR="00131107" w:rsidRPr="00BB64AB" w14:paraId="3E83F8F1" w14:textId="26B60C26" w:rsidTr="00131107">
        <w:trPr>
          <w:trHeight w:val="260"/>
        </w:trPr>
        <w:tc>
          <w:tcPr>
            <w:tcW w:w="2160" w:type="dxa"/>
          </w:tcPr>
          <w:p w14:paraId="6EE57370" w14:textId="77777777" w:rsidR="00131107" w:rsidRPr="00F16E38" w:rsidRDefault="00131107" w:rsidP="00875EEB">
            <w:pPr>
              <w:pStyle w:val="Default"/>
              <w:rPr>
                <w:rFonts w:asciiTheme="minorHAnsi" w:hAnsiTheme="minorHAnsi" w:cstheme="minorHAnsi"/>
                <w:b/>
                <w:bCs/>
                <w:sz w:val="20"/>
                <w:szCs w:val="20"/>
                <w:u w:val="single"/>
              </w:rPr>
            </w:pPr>
          </w:p>
        </w:tc>
        <w:tc>
          <w:tcPr>
            <w:tcW w:w="1440" w:type="dxa"/>
          </w:tcPr>
          <w:p w14:paraId="738A9535" w14:textId="77777777" w:rsidR="00131107" w:rsidRPr="00F16E38" w:rsidRDefault="00131107" w:rsidP="00875EEB">
            <w:pPr>
              <w:pStyle w:val="Default"/>
              <w:rPr>
                <w:rFonts w:asciiTheme="minorHAnsi" w:hAnsiTheme="minorHAnsi" w:cstheme="minorHAnsi"/>
                <w:b/>
                <w:bCs/>
                <w:sz w:val="20"/>
                <w:szCs w:val="20"/>
              </w:rPr>
            </w:pPr>
          </w:p>
        </w:tc>
        <w:tc>
          <w:tcPr>
            <w:tcW w:w="1710" w:type="dxa"/>
          </w:tcPr>
          <w:p w14:paraId="268B0678" w14:textId="7932F9F4" w:rsidR="00131107" w:rsidRPr="00F16E38" w:rsidRDefault="00131107" w:rsidP="00875EEB">
            <w:pPr>
              <w:pStyle w:val="Default"/>
              <w:jc w:val="center"/>
              <w:rPr>
                <w:rFonts w:asciiTheme="minorHAnsi" w:hAnsiTheme="minorHAnsi" w:cstheme="minorHAnsi"/>
                <w:b/>
                <w:bCs/>
                <w:sz w:val="20"/>
                <w:szCs w:val="20"/>
              </w:rPr>
            </w:pPr>
          </w:p>
        </w:tc>
        <w:tc>
          <w:tcPr>
            <w:tcW w:w="3870" w:type="dxa"/>
          </w:tcPr>
          <w:p w14:paraId="10EDCA3C" w14:textId="77777777" w:rsidR="00131107" w:rsidRPr="00F16E38" w:rsidRDefault="00131107" w:rsidP="00FC4F56">
            <w:pPr>
              <w:pStyle w:val="Default"/>
              <w:rPr>
                <w:rFonts w:asciiTheme="minorHAnsi" w:hAnsiTheme="minorHAnsi" w:cstheme="minorHAnsi"/>
                <w:sz w:val="20"/>
                <w:szCs w:val="20"/>
              </w:rPr>
            </w:pPr>
          </w:p>
        </w:tc>
        <w:tc>
          <w:tcPr>
            <w:tcW w:w="1800" w:type="dxa"/>
          </w:tcPr>
          <w:p w14:paraId="30FCE1BA" w14:textId="77777777" w:rsidR="00131107" w:rsidRPr="00F16E38" w:rsidRDefault="00131107" w:rsidP="00FC4F56">
            <w:pPr>
              <w:pStyle w:val="Default"/>
              <w:rPr>
                <w:rFonts w:asciiTheme="minorHAnsi" w:hAnsiTheme="minorHAnsi" w:cstheme="minorHAnsi"/>
                <w:sz w:val="20"/>
                <w:szCs w:val="20"/>
              </w:rPr>
            </w:pPr>
          </w:p>
        </w:tc>
      </w:tr>
      <w:tr w:rsidR="008D2E93" w:rsidRPr="00BB64AB" w14:paraId="00397B79" w14:textId="77777777" w:rsidTr="00131107">
        <w:trPr>
          <w:trHeight w:val="260"/>
        </w:trPr>
        <w:tc>
          <w:tcPr>
            <w:tcW w:w="2160" w:type="dxa"/>
          </w:tcPr>
          <w:p w14:paraId="32A4F136" w14:textId="77777777" w:rsidR="008D2E93" w:rsidRPr="00F16E38" w:rsidRDefault="008D2E93" w:rsidP="00875EEB">
            <w:pPr>
              <w:pStyle w:val="Default"/>
              <w:rPr>
                <w:rFonts w:asciiTheme="minorHAnsi" w:hAnsiTheme="minorHAnsi" w:cstheme="minorHAnsi"/>
                <w:b/>
                <w:bCs/>
                <w:sz w:val="20"/>
                <w:szCs w:val="20"/>
                <w:u w:val="single"/>
              </w:rPr>
            </w:pPr>
          </w:p>
        </w:tc>
        <w:tc>
          <w:tcPr>
            <w:tcW w:w="1440" w:type="dxa"/>
          </w:tcPr>
          <w:p w14:paraId="7CC6850C" w14:textId="77777777" w:rsidR="008D2E93" w:rsidRPr="00F16E38" w:rsidRDefault="008D2E93" w:rsidP="00875EEB">
            <w:pPr>
              <w:pStyle w:val="Default"/>
              <w:rPr>
                <w:rFonts w:asciiTheme="minorHAnsi" w:hAnsiTheme="minorHAnsi" w:cstheme="minorHAnsi"/>
                <w:b/>
                <w:bCs/>
                <w:sz w:val="20"/>
                <w:szCs w:val="20"/>
              </w:rPr>
            </w:pPr>
          </w:p>
        </w:tc>
        <w:tc>
          <w:tcPr>
            <w:tcW w:w="1710" w:type="dxa"/>
          </w:tcPr>
          <w:p w14:paraId="66EB14CB" w14:textId="77777777" w:rsidR="008D2E93" w:rsidRPr="00F16E38" w:rsidRDefault="008D2E93" w:rsidP="00875EEB">
            <w:pPr>
              <w:pStyle w:val="Default"/>
              <w:jc w:val="center"/>
              <w:rPr>
                <w:rFonts w:asciiTheme="minorHAnsi" w:hAnsiTheme="minorHAnsi" w:cstheme="minorHAnsi"/>
                <w:b/>
                <w:bCs/>
                <w:sz w:val="20"/>
                <w:szCs w:val="20"/>
              </w:rPr>
            </w:pPr>
          </w:p>
        </w:tc>
        <w:tc>
          <w:tcPr>
            <w:tcW w:w="3870" w:type="dxa"/>
          </w:tcPr>
          <w:p w14:paraId="63899E43" w14:textId="77777777" w:rsidR="008D2E93" w:rsidRPr="00F16E38" w:rsidRDefault="008D2E93" w:rsidP="00FC4F56">
            <w:pPr>
              <w:pStyle w:val="Default"/>
              <w:rPr>
                <w:rFonts w:asciiTheme="minorHAnsi" w:hAnsiTheme="minorHAnsi" w:cstheme="minorHAnsi"/>
                <w:sz w:val="20"/>
                <w:szCs w:val="20"/>
              </w:rPr>
            </w:pPr>
          </w:p>
        </w:tc>
        <w:tc>
          <w:tcPr>
            <w:tcW w:w="1800" w:type="dxa"/>
          </w:tcPr>
          <w:p w14:paraId="31896D79" w14:textId="77777777" w:rsidR="008D2E93" w:rsidRPr="00F16E38" w:rsidRDefault="008D2E93" w:rsidP="00FC4F56">
            <w:pPr>
              <w:pStyle w:val="Default"/>
              <w:rPr>
                <w:rFonts w:asciiTheme="minorHAnsi" w:hAnsiTheme="minorHAnsi" w:cstheme="minorHAnsi"/>
                <w:sz w:val="20"/>
                <w:szCs w:val="20"/>
              </w:rPr>
            </w:pPr>
          </w:p>
        </w:tc>
      </w:tr>
      <w:tr w:rsidR="00131107" w:rsidRPr="00BB64AB" w14:paraId="1ADE896B" w14:textId="706C60D4" w:rsidTr="00131107">
        <w:trPr>
          <w:trHeight w:val="260"/>
        </w:trPr>
        <w:tc>
          <w:tcPr>
            <w:tcW w:w="2160" w:type="dxa"/>
          </w:tcPr>
          <w:p w14:paraId="6B1FD007" w14:textId="77777777" w:rsidR="00131107" w:rsidRPr="00F16E38" w:rsidRDefault="00131107" w:rsidP="008D2E93">
            <w:pPr>
              <w:pStyle w:val="Default"/>
              <w:rPr>
                <w:rFonts w:asciiTheme="minorHAnsi" w:hAnsiTheme="minorHAnsi" w:cstheme="minorHAnsi"/>
                <w:b/>
                <w:bCs/>
                <w:sz w:val="20"/>
                <w:szCs w:val="20"/>
                <w:u w:val="single"/>
              </w:rPr>
            </w:pPr>
          </w:p>
        </w:tc>
        <w:tc>
          <w:tcPr>
            <w:tcW w:w="1440" w:type="dxa"/>
          </w:tcPr>
          <w:p w14:paraId="3E7C98ED" w14:textId="77777777" w:rsidR="00131107" w:rsidRPr="00F16E38" w:rsidRDefault="00131107" w:rsidP="00875EEB">
            <w:pPr>
              <w:pStyle w:val="Default"/>
              <w:rPr>
                <w:rFonts w:asciiTheme="minorHAnsi" w:hAnsiTheme="minorHAnsi" w:cstheme="minorHAnsi"/>
                <w:b/>
                <w:bCs/>
                <w:sz w:val="20"/>
                <w:szCs w:val="20"/>
              </w:rPr>
            </w:pPr>
          </w:p>
        </w:tc>
        <w:tc>
          <w:tcPr>
            <w:tcW w:w="1710" w:type="dxa"/>
          </w:tcPr>
          <w:p w14:paraId="4D0383A7" w14:textId="33ABFEE0" w:rsidR="00131107" w:rsidRPr="00F16E38" w:rsidRDefault="00131107" w:rsidP="00875EEB">
            <w:pPr>
              <w:pStyle w:val="Default"/>
              <w:jc w:val="center"/>
              <w:rPr>
                <w:rFonts w:asciiTheme="minorHAnsi" w:hAnsiTheme="minorHAnsi" w:cstheme="minorHAnsi"/>
                <w:b/>
                <w:bCs/>
                <w:sz w:val="20"/>
                <w:szCs w:val="20"/>
              </w:rPr>
            </w:pPr>
          </w:p>
        </w:tc>
        <w:tc>
          <w:tcPr>
            <w:tcW w:w="3870" w:type="dxa"/>
          </w:tcPr>
          <w:p w14:paraId="37FD62A6" w14:textId="77777777" w:rsidR="00131107" w:rsidRPr="00F16E38" w:rsidRDefault="00131107" w:rsidP="00FC4F56">
            <w:pPr>
              <w:pStyle w:val="Default"/>
              <w:rPr>
                <w:rFonts w:asciiTheme="minorHAnsi" w:hAnsiTheme="minorHAnsi" w:cstheme="minorHAnsi"/>
                <w:sz w:val="20"/>
                <w:szCs w:val="20"/>
              </w:rPr>
            </w:pPr>
          </w:p>
        </w:tc>
        <w:tc>
          <w:tcPr>
            <w:tcW w:w="1800" w:type="dxa"/>
          </w:tcPr>
          <w:p w14:paraId="08CB9111" w14:textId="77777777" w:rsidR="00131107" w:rsidRPr="00F16E38" w:rsidRDefault="00131107" w:rsidP="00FC4F56">
            <w:pPr>
              <w:pStyle w:val="Default"/>
              <w:rPr>
                <w:rFonts w:asciiTheme="minorHAnsi" w:hAnsiTheme="minorHAnsi" w:cstheme="minorHAnsi"/>
                <w:sz w:val="20"/>
                <w:szCs w:val="20"/>
              </w:rPr>
            </w:pPr>
          </w:p>
        </w:tc>
      </w:tr>
    </w:tbl>
    <w:p w14:paraId="329070BB" w14:textId="30611D16" w:rsidR="008D2E93" w:rsidRPr="008D2E93" w:rsidRDefault="008D2E93" w:rsidP="008D2E93">
      <w:pPr>
        <w:shd w:val="clear" w:color="auto" w:fill="C6D9F1" w:themeFill="text2" w:themeFillTint="33"/>
        <w:suppressAutoHyphens/>
        <w:spacing w:after="0" w:line="240" w:lineRule="auto"/>
        <w:ind w:left="-1260" w:right="-360"/>
        <w:rPr>
          <w:rFonts w:asciiTheme="minorHAnsi" w:hAnsiTheme="minorHAnsi" w:cstheme="minorHAnsi"/>
          <w:bCs/>
          <w:sz w:val="23"/>
          <w:szCs w:val="23"/>
        </w:rPr>
      </w:pPr>
      <w:r>
        <w:rPr>
          <w:rFonts w:asciiTheme="minorHAnsi" w:hAnsiTheme="minorHAnsi" w:cstheme="minorHAnsi"/>
          <w:b/>
          <w:bCs/>
          <w:sz w:val="23"/>
          <w:szCs w:val="23"/>
          <w:u w:val="single"/>
        </w:rPr>
        <w:t>Note for Nurse Planner</w:t>
      </w:r>
      <w:r>
        <w:rPr>
          <w:rFonts w:asciiTheme="minorHAnsi" w:hAnsiTheme="minorHAnsi" w:cstheme="minorHAnsi"/>
          <w:b/>
          <w:sz w:val="23"/>
          <w:szCs w:val="23"/>
        </w:rPr>
        <w:t>-</w:t>
      </w:r>
      <w:r>
        <w:rPr>
          <w:rFonts w:asciiTheme="minorHAnsi" w:hAnsiTheme="minorHAnsi" w:cstheme="minorHAnsi"/>
          <w:bCs/>
          <w:sz w:val="23"/>
          <w:szCs w:val="23"/>
        </w:rPr>
        <w:t xml:space="preserve"> </w:t>
      </w:r>
      <w:r>
        <w:rPr>
          <w:rFonts w:asciiTheme="minorHAnsi" w:hAnsiTheme="minorHAnsi" w:cstheme="minorHAnsi"/>
          <w:bCs/>
        </w:rPr>
        <w:t xml:space="preserve">Refer to the </w:t>
      </w:r>
      <w:bookmarkStart w:id="4" w:name="_Hlk70514859"/>
      <w:bookmarkStart w:id="5" w:name="_Hlk70585285"/>
      <w:r>
        <w:rPr>
          <w:rFonts w:asciiTheme="minorHAnsi" w:hAnsiTheme="minorHAnsi" w:cstheme="minorHAnsi"/>
          <w:b/>
          <w:i/>
          <w:iCs/>
        </w:rPr>
        <w:t>Key Steps for the Identification, Mitigation, and Disclosure of Relevant Financial Relationships</w:t>
      </w:r>
      <w:bookmarkEnd w:id="4"/>
      <w:bookmarkEnd w:id="5"/>
      <w:r>
        <w:rPr>
          <w:rFonts w:asciiTheme="minorHAnsi" w:hAnsiTheme="minorHAnsi" w:cstheme="minorHAnsi"/>
          <w:b/>
          <w:i/>
          <w:iCs/>
        </w:rPr>
        <w:t xml:space="preserve"> </w:t>
      </w:r>
      <w:r>
        <w:rPr>
          <w:rFonts w:asciiTheme="minorHAnsi" w:hAnsiTheme="minorHAnsi" w:cstheme="minorHAnsi"/>
          <w:bCs/>
        </w:rPr>
        <w:t>document for disclosure examples.</w:t>
      </w:r>
      <w:r>
        <w:rPr>
          <w:rFonts w:asciiTheme="minorHAnsi" w:hAnsiTheme="minorHAnsi" w:cstheme="minorHAnsi"/>
          <w:b/>
        </w:rPr>
        <w:t xml:space="preserve">  </w:t>
      </w:r>
      <w:r>
        <w:rPr>
          <w:rFonts w:asciiTheme="minorHAnsi" w:hAnsiTheme="minorHAnsi" w:cstheme="minorHAnsi"/>
        </w:rPr>
        <w:t xml:space="preserve">   </w:t>
      </w:r>
    </w:p>
    <w:p w14:paraId="32C3FC71" w14:textId="5F9F8724" w:rsidR="00330BB3" w:rsidRPr="00FE1738" w:rsidRDefault="00330BB3" w:rsidP="00992BA0">
      <w:pPr>
        <w:pStyle w:val="BodyText3"/>
        <w:tabs>
          <w:tab w:val="left" w:pos="-1170"/>
          <w:tab w:val="left" w:pos="270"/>
          <w:tab w:val="left" w:pos="720"/>
        </w:tabs>
        <w:spacing w:after="240" w:line="240" w:lineRule="auto"/>
        <w:rPr>
          <w:rFonts w:asciiTheme="minorHAnsi" w:hAnsiTheme="minorHAnsi" w:cstheme="minorHAnsi"/>
          <w:sz w:val="2"/>
          <w:szCs w:val="2"/>
        </w:rPr>
      </w:pPr>
    </w:p>
    <w:sectPr w:rsidR="00330BB3" w:rsidRPr="00FE1738" w:rsidSect="007D4ED2">
      <w:headerReference w:type="even" r:id="rId13"/>
      <w:headerReference w:type="default" r:id="rId14"/>
      <w:footerReference w:type="even" r:id="rId15"/>
      <w:footerReference w:type="default" r:id="rId16"/>
      <w:headerReference w:type="first" r:id="rId17"/>
      <w:footerReference w:type="first" r:id="rId18"/>
      <w:pgSz w:w="12240" w:h="15840"/>
      <w:pgMar w:top="634" w:right="1008" w:bottom="1008"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284C" w14:textId="77777777" w:rsidR="00201EC5" w:rsidRDefault="00201EC5" w:rsidP="00530279">
      <w:pPr>
        <w:spacing w:after="0" w:line="240" w:lineRule="auto"/>
      </w:pPr>
      <w:r>
        <w:separator/>
      </w:r>
    </w:p>
  </w:endnote>
  <w:endnote w:type="continuationSeparator" w:id="0">
    <w:p w14:paraId="087DD126" w14:textId="77777777" w:rsidR="00201EC5" w:rsidRDefault="00201EC5"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5048" w14:textId="77777777" w:rsidR="0027061F" w:rsidRDefault="0027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69B7C124" w14:textId="1FD12C1C" w:rsidR="00DF3AD0" w:rsidRPr="00FC4F56" w:rsidRDefault="0027061F" w:rsidP="00FC4F56">
            <w:pPr>
              <w:pStyle w:val="Footer"/>
              <w:tabs>
                <w:tab w:val="clear" w:pos="9360"/>
                <w:tab w:val="right" w:pos="9270"/>
              </w:tabs>
              <w:ind w:left="-1260" w:right="-270"/>
              <w:jc w:val="center"/>
              <w:rPr>
                <w:rFonts w:asciiTheme="minorHAnsi" w:hAnsiTheme="minorHAnsi" w:cstheme="minorHAnsi"/>
                <w:sz w:val="16"/>
                <w:szCs w:val="16"/>
              </w:rPr>
            </w:pPr>
            <w:r>
              <w:rPr>
                <w:rFonts w:asciiTheme="minorHAnsi" w:hAnsiTheme="minorHAnsi" w:cstheme="minorHAnsi"/>
                <w:sz w:val="18"/>
                <w:szCs w:val="18"/>
              </w:rPr>
              <w:t>05022022</w:t>
            </w:r>
            <w:r w:rsidR="00FC4F56" w:rsidRPr="00FC4F56">
              <w:rPr>
                <w:rFonts w:asciiTheme="minorHAnsi" w:hAnsiTheme="minorHAnsi" w:cstheme="minorHAnsi"/>
                <w:sz w:val="18"/>
                <w:szCs w:val="18"/>
              </w:rPr>
              <w:t xml:space="preserve"> </w:t>
            </w:r>
            <w:r w:rsidR="00991158" w:rsidRPr="00FC4F56">
              <w:rPr>
                <w:rFonts w:asciiTheme="minorHAnsi" w:hAnsiTheme="minorHAnsi" w:cstheme="minorHAnsi"/>
                <w:sz w:val="18"/>
                <w:szCs w:val="18"/>
              </w:rPr>
              <w:t xml:space="preserve">Approved Provider </w:t>
            </w:r>
            <w:r w:rsidR="00FC4F56" w:rsidRPr="00FC4F56">
              <w:rPr>
                <w:rFonts w:asciiTheme="minorHAnsi" w:hAnsiTheme="minorHAnsi" w:cstheme="minorHAnsi"/>
                <w:sz w:val="18"/>
                <w:szCs w:val="18"/>
              </w:rPr>
              <w:t>Mitigation Worksheet</w:t>
            </w:r>
            <w:r w:rsidR="00DF3AD0" w:rsidRPr="00FC4F56">
              <w:rPr>
                <w:rFonts w:asciiTheme="minorHAnsi" w:hAnsiTheme="minorHAnsi" w:cstheme="minorHAnsi"/>
                <w:sz w:val="18"/>
                <w:szCs w:val="18"/>
              </w:rPr>
              <w:t xml:space="preserve">, </w:t>
            </w:r>
            <w:bookmarkStart w:id="6" w:name="_Hlk70584802"/>
            <w:r w:rsidR="00DF3AD0" w:rsidRPr="00FC4F56">
              <w:rPr>
                <w:rFonts w:asciiTheme="minorHAnsi" w:hAnsiTheme="minorHAnsi" w:cstheme="minorHAnsi"/>
                <w:sz w:val="18"/>
                <w:szCs w:val="18"/>
              </w:rPr>
              <w:t>20</w:t>
            </w:r>
            <w:r w:rsidR="00991158" w:rsidRPr="00FC4F56">
              <w:rPr>
                <w:rFonts w:asciiTheme="minorHAnsi" w:hAnsiTheme="minorHAnsi" w:cstheme="minorHAnsi"/>
                <w:sz w:val="18"/>
                <w:szCs w:val="18"/>
              </w:rPr>
              <w:t xml:space="preserve">20 </w:t>
            </w:r>
            <w:r w:rsidR="00DF3AD0" w:rsidRPr="00FC4F56">
              <w:rPr>
                <w:rFonts w:asciiTheme="minorHAnsi" w:hAnsiTheme="minorHAnsi" w:cstheme="minorHAnsi"/>
                <w:sz w:val="18"/>
                <w:szCs w:val="18"/>
              </w:rPr>
              <w:t>criteria</w:t>
            </w:r>
            <w:bookmarkEnd w:id="6"/>
            <w:r w:rsidR="00FC4F56" w:rsidRPr="00FC4F56">
              <w:rPr>
                <w:rFonts w:asciiTheme="minorHAnsi" w:hAnsiTheme="minorHAnsi" w:cstheme="minorHAnsi"/>
                <w:sz w:val="18"/>
                <w:szCs w:val="18"/>
              </w:rPr>
              <w:t>, a</w:t>
            </w:r>
            <w:r w:rsidR="00435921" w:rsidRPr="00FC4F56">
              <w:rPr>
                <w:rFonts w:asciiTheme="minorHAnsi" w:hAnsiTheme="minorHAnsi" w:cstheme="minorHAnsi"/>
                <w:sz w:val="18"/>
                <w:szCs w:val="18"/>
              </w:rPr>
              <w:t>dapted from the Toolkit for the Standards for Integrity and Independence in Accredited Continuing Education © 2020 by the</w:t>
            </w:r>
            <w:r w:rsidR="00991158" w:rsidRPr="00FC4F56">
              <w:rPr>
                <w:rFonts w:asciiTheme="minorHAnsi" w:hAnsiTheme="minorHAnsi" w:cstheme="minorHAnsi"/>
                <w:sz w:val="18"/>
                <w:szCs w:val="18"/>
              </w:rPr>
              <w:t xml:space="preserve"> </w:t>
            </w:r>
            <w:r w:rsidR="00435921" w:rsidRPr="00FC4F56">
              <w:rPr>
                <w:rFonts w:asciiTheme="minorHAnsi" w:hAnsiTheme="minorHAnsi" w:cstheme="minorHAnsi"/>
                <w:sz w:val="18"/>
                <w:szCs w:val="18"/>
              </w:rPr>
              <w:t xml:space="preserve">Accreditation Council for Continuing Medical Education </w:t>
            </w:r>
            <w:bookmarkStart w:id="7" w:name="_Hlk70584718"/>
            <w:r w:rsidR="00435921" w:rsidRPr="00FC4F56">
              <w:rPr>
                <w:rFonts w:asciiTheme="minorHAnsi" w:hAnsiTheme="minorHAnsi" w:cstheme="minorHAnsi"/>
                <w:sz w:val="18"/>
                <w:szCs w:val="18"/>
              </w:rPr>
              <w:t>(ACCME®)</w:t>
            </w:r>
            <w:bookmarkEnd w:id="7"/>
            <w:r w:rsidR="007C6642" w:rsidRPr="00FC4F56">
              <w:rPr>
                <w:rFonts w:asciiTheme="minorHAnsi" w:hAnsiTheme="minorHAnsi" w:cstheme="minorHAnsi"/>
                <w:sz w:val="18"/>
                <w:szCs w:val="18"/>
              </w:rPr>
              <w:tab/>
            </w:r>
            <w:r w:rsidR="007C6642" w:rsidRPr="00FC4F56">
              <w:rPr>
                <w:rFonts w:asciiTheme="minorHAnsi" w:hAnsiTheme="minorHAnsi" w:cstheme="minorHAnsi"/>
                <w:sz w:val="18"/>
                <w:szCs w:val="18"/>
              </w:rPr>
              <w:tab/>
            </w:r>
            <w:r w:rsidR="00DF3AD0" w:rsidRPr="00FC4F56">
              <w:rPr>
                <w:rFonts w:asciiTheme="minorHAnsi" w:hAnsiTheme="minorHAnsi" w:cstheme="minorHAnsi"/>
                <w:sz w:val="18"/>
                <w:szCs w:val="18"/>
              </w:rPr>
              <w:t xml:space="preserve">Page </w:t>
            </w:r>
            <w:r w:rsidR="00DF3AD0" w:rsidRPr="00FC4F56">
              <w:rPr>
                <w:rFonts w:asciiTheme="minorHAnsi" w:hAnsiTheme="minorHAnsi" w:cstheme="minorHAnsi"/>
                <w:b/>
                <w:sz w:val="18"/>
                <w:szCs w:val="18"/>
              </w:rPr>
              <w:fldChar w:fldCharType="begin"/>
            </w:r>
            <w:r w:rsidR="00DF3AD0" w:rsidRPr="00FC4F56">
              <w:rPr>
                <w:rFonts w:asciiTheme="minorHAnsi" w:hAnsiTheme="minorHAnsi" w:cstheme="minorHAnsi"/>
                <w:b/>
                <w:sz w:val="18"/>
                <w:szCs w:val="18"/>
              </w:rPr>
              <w:instrText xml:space="preserve"> PAGE </w:instrText>
            </w:r>
            <w:r w:rsidR="00DF3AD0" w:rsidRPr="00FC4F56">
              <w:rPr>
                <w:rFonts w:asciiTheme="minorHAnsi" w:hAnsiTheme="minorHAnsi" w:cstheme="minorHAnsi"/>
                <w:b/>
                <w:sz w:val="18"/>
                <w:szCs w:val="18"/>
              </w:rPr>
              <w:fldChar w:fldCharType="separate"/>
            </w:r>
            <w:r w:rsidR="00EA33F3" w:rsidRPr="00FC4F56">
              <w:rPr>
                <w:rFonts w:asciiTheme="minorHAnsi" w:hAnsiTheme="minorHAnsi" w:cstheme="minorHAnsi"/>
                <w:b/>
                <w:noProof/>
                <w:sz w:val="18"/>
                <w:szCs w:val="18"/>
              </w:rPr>
              <w:t>1</w:t>
            </w:r>
            <w:r w:rsidR="00DF3AD0" w:rsidRPr="00FC4F56">
              <w:rPr>
                <w:rFonts w:asciiTheme="minorHAnsi" w:hAnsiTheme="minorHAnsi" w:cstheme="minorHAnsi"/>
                <w:b/>
                <w:sz w:val="18"/>
                <w:szCs w:val="18"/>
              </w:rPr>
              <w:fldChar w:fldCharType="end"/>
            </w:r>
            <w:r w:rsidR="00DF3AD0" w:rsidRPr="00FC4F56">
              <w:rPr>
                <w:rFonts w:asciiTheme="minorHAnsi" w:hAnsiTheme="minorHAnsi" w:cstheme="minorHAnsi"/>
                <w:sz w:val="18"/>
                <w:szCs w:val="18"/>
              </w:rPr>
              <w:t xml:space="preserve"> </w:t>
            </w:r>
            <w:r w:rsidR="00DF3AD0" w:rsidRPr="00D55B0F">
              <w:rPr>
                <w:rFonts w:asciiTheme="minorHAnsi" w:hAnsiTheme="minorHAnsi" w:cstheme="minorHAnsi"/>
                <w:sz w:val="20"/>
                <w:szCs w:val="20"/>
              </w:rPr>
              <w:t xml:space="preserve">of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NUMPAGES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3</w:t>
            </w:r>
            <w:r w:rsidR="00DF3AD0" w:rsidRPr="00D55B0F">
              <w:rPr>
                <w:rFonts w:asciiTheme="minorHAnsi" w:hAnsiTheme="minorHAnsi" w:cstheme="minorHAnsi"/>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AAF" w14:textId="77777777" w:rsidR="0027061F" w:rsidRDefault="00270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37F6" w14:textId="77777777" w:rsidR="00201EC5" w:rsidRDefault="00201EC5" w:rsidP="00530279">
      <w:pPr>
        <w:spacing w:after="0" w:line="240" w:lineRule="auto"/>
      </w:pPr>
      <w:r>
        <w:separator/>
      </w:r>
    </w:p>
  </w:footnote>
  <w:footnote w:type="continuationSeparator" w:id="0">
    <w:p w14:paraId="25850F96" w14:textId="77777777" w:rsidR="00201EC5" w:rsidRDefault="00201EC5" w:rsidP="005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398C" w14:textId="77777777" w:rsidR="0027061F" w:rsidRDefault="00270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7B9" w14:textId="77777777" w:rsidR="0027061F" w:rsidRDefault="00270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1795" w14:textId="77777777" w:rsidR="0027061F" w:rsidRDefault="00270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E72F5"/>
    <w:multiLevelType w:val="hybridMultilevel"/>
    <w:tmpl w:val="FADEBF0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 w15:restartNumberingAfterBreak="0">
    <w:nsid w:val="21D52C45"/>
    <w:multiLevelType w:val="hybridMultilevel"/>
    <w:tmpl w:val="3C2A94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F355E"/>
    <w:multiLevelType w:val="hybridMultilevel"/>
    <w:tmpl w:val="4672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C7560"/>
    <w:multiLevelType w:val="hybridMultilevel"/>
    <w:tmpl w:val="633A12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 w15:restartNumberingAfterBreak="0">
    <w:nsid w:val="71C7375E"/>
    <w:multiLevelType w:val="hybridMultilevel"/>
    <w:tmpl w:val="BF720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6746451">
    <w:abstractNumId w:val="7"/>
  </w:num>
  <w:num w:numId="2" w16cid:durableId="1578788602">
    <w:abstractNumId w:val="10"/>
  </w:num>
  <w:num w:numId="3" w16cid:durableId="581138202">
    <w:abstractNumId w:val="0"/>
  </w:num>
  <w:num w:numId="4" w16cid:durableId="1486316575">
    <w:abstractNumId w:val="8"/>
  </w:num>
  <w:num w:numId="5" w16cid:durableId="844513407">
    <w:abstractNumId w:val="5"/>
  </w:num>
  <w:num w:numId="6" w16cid:durableId="987132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7747682">
    <w:abstractNumId w:val="2"/>
  </w:num>
  <w:num w:numId="8" w16cid:durableId="2134248913">
    <w:abstractNumId w:val="1"/>
  </w:num>
  <w:num w:numId="9" w16cid:durableId="1443453031">
    <w:abstractNumId w:val="6"/>
  </w:num>
  <w:num w:numId="10" w16cid:durableId="686490512">
    <w:abstractNumId w:val="3"/>
  </w:num>
  <w:num w:numId="11" w16cid:durableId="1683434212">
    <w:abstractNumId w:val="9"/>
  </w:num>
  <w:num w:numId="12" w16cid:durableId="1241065797">
    <w:abstractNumId w:val="11"/>
  </w:num>
  <w:num w:numId="13" w16cid:durableId="439381073">
    <w:abstractNumId w:val="12"/>
  </w:num>
  <w:num w:numId="14" w16cid:durableId="130056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2871"/>
    <w:rsid w:val="00005FB2"/>
    <w:rsid w:val="00014D2A"/>
    <w:rsid w:val="00026315"/>
    <w:rsid w:val="000312E3"/>
    <w:rsid w:val="00052703"/>
    <w:rsid w:val="00060E2B"/>
    <w:rsid w:val="00077BB1"/>
    <w:rsid w:val="00084BD8"/>
    <w:rsid w:val="000872B0"/>
    <w:rsid w:val="00092B88"/>
    <w:rsid w:val="000B708E"/>
    <w:rsid w:val="000E27D8"/>
    <w:rsid w:val="000F0392"/>
    <w:rsid w:val="000F0C26"/>
    <w:rsid w:val="000F5AA1"/>
    <w:rsid w:val="00100288"/>
    <w:rsid w:val="00102EC9"/>
    <w:rsid w:val="00105525"/>
    <w:rsid w:val="001121B2"/>
    <w:rsid w:val="00121FE4"/>
    <w:rsid w:val="00131107"/>
    <w:rsid w:val="001316D7"/>
    <w:rsid w:val="00137568"/>
    <w:rsid w:val="0015216B"/>
    <w:rsid w:val="001548CA"/>
    <w:rsid w:val="00173DF2"/>
    <w:rsid w:val="001746FE"/>
    <w:rsid w:val="00193A0E"/>
    <w:rsid w:val="001A2437"/>
    <w:rsid w:val="001C48E6"/>
    <w:rsid w:val="001C6006"/>
    <w:rsid w:val="001D2965"/>
    <w:rsid w:val="001D78AC"/>
    <w:rsid w:val="001E6807"/>
    <w:rsid w:val="001F0C3A"/>
    <w:rsid w:val="001F34E1"/>
    <w:rsid w:val="001F3E6E"/>
    <w:rsid w:val="00201EC5"/>
    <w:rsid w:val="0021514C"/>
    <w:rsid w:val="002166E7"/>
    <w:rsid w:val="00221C23"/>
    <w:rsid w:val="0022666F"/>
    <w:rsid w:val="0023606D"/>
    <w:rsid w:val="00242205"/>
    <w:rsid w:val="00251AB0"/>
    <w:rsid w:val="00265030"/>
    <w:rsid w:val="0027061F"/>
    <w:rsid w:val="00274F9E"/>
    <w:rsid w:val="0027596E"/>
    <w:rsid w:val="002A052E"/>
    <w:rsid w:val="002C7F70"/>
    <w:rsid w:val="002C7FEE"/>
    <w:rsid w:val="002D0512"/>
    <w:rsid w:val="002D2678"/>
    <w:rsid w:val="002E5799"/>
    <w:rsid w:val="002E5E9B"/>
    <w:rsid w:val="00311D8B"/>
    <w:rsid w:val="00322122"/>
    <w:rsid w:val="00330BB3"/>
    <w:rsid w:val="0035754F"/>
    <w:rsid w:val="00362ABA"/>
    <w:rsid w:val="00363744"/>
    <w:rsid w:val="00367824"/>
    <w:rsid w:val="00372C65"/>
    <w:rsid w:val="0037314D"/>
    <w:rsid w:val="0038466F"/>
    <w:rsid w:val="00391158"/>
    <w:rsid w:val="003A1AF3"/>
    <w:rsid w:val="003C3D17"/>
    <w:rsid w:val="003C5AE7"/>
    <w:rsid w:val="003D078B"/>
    <w:rsid w:val="003D17B5"/>
    <w:rsid w:val="003F440E"/>
    <w:rsid w:val="0042161A"/>
    <w:rsid w:val="004340D8"/>
    <w:rsid w:val="00435921"/>
    <w:rsid w:val="00436FFB"/>
    <w:rsid w:val="004564ED"/>
    <w:rsid w:val="00474EC9"/>
    <w:rsid w:val="004B0E69"/>
    <w:rsid w:val="004C4D69"/>
    <w:rsid w:val="004D243A"/>
    <w:rsid w:val="00530279"/>
    <w:rsid w:val="00540F37"/>
    <w:rsid w:val="005628FA"/>
    <w:rsid w:val="00563476"/>
    <w:rsid w:val="005673B8"/>
    <w:rsid w:val="0058078D"/>
    <w:rsid w:val="00590D98"/>
    <w:rsid w:val="005A3386"/>
    <w:rsid w:val="005A6620"/>
    <w:rsid w:val="005C0259"/>
    <w:rsid w:val="005C4D24"/>
    <w:rsid w:val="005D6E1F"/>
    <w:rsid w:val="0060054C"/>
    <w:rsid w:val="00603238"/>
    <w:rsid w:val="006039C1"/>
    <w:rsid w:val="00620890"/>
    <w:rsid w:val="00625F31"/>
    <w:rsid w:val="00640C2A"/>
    <w:rsid w:val="00641F84"/>
    <w:rsid w:val="006764A5"/>
    <w:rsid w:val="0068370A"/>
    <w:rsid w:val="006967CE"/>
    <w:rsid w:val="006B68D8"/>
    <w:rsid w:val="006D0A15"/>
    <w:rsid w:val="006D2A13"/>
    <w:rsid w:val="006E6275"/>
    <w:rsid w:val="006F1A76"/>
    <w:rsid w:val="006F2894"/>
    <w:rsid w:val="00701F02"/>
    <w:rsid w:val="00733B58"/>
    <w:rsid w:val="007376B1"/>
    <w:rsid w:val="00740C40"/>
    <w:rsid w:val="00745CCD"/>
    <w:rsid w:val="00766759"/>
    <w:rsid w:val="007758CD"/>
    <w:rsid w:val="00781F73"/>
    <w:rsid w:val="00784126"/>
    <w:rsid w:val="007847D8"/>
    <w:rsid w:val="007857C7"/>
    <w:rsid w:val="007923F1"/>
    <w:rsid w:val="007C01A6"/>
    <w:rsid w:val="007C2B10"/>
    <w:rsid w:val="007C3EA8"/>
    <w:rsid w:val="007C6642"/>
    <w:rsid w:val="007C709F"/>
    <w:rsid w:val="007D031B"/>
    <w:rsid w:val="007D4ED2"/>
    <w:rsid w:val="007F1F39"/>
    <w:rsid w:val="007F5EF7"/>
    <w:rsid w:val="0080629A"/>
    <w:rsid w:val="00813BA6"/>
    <w:rsid w:val="00836D0D"/>
    <w:rsid w:val="008728BC"/>
    <w:rsid w:val="00875EEB"/>
    <w:rsid w:val="00882255"/>
    <w:rsid w:val="00892EE2"/>
    <w:rsid w:val="0089343C"/>
    <w:rsid w:val="008C2A2F"/>
    <w:rsid w:val="008C321D"/>
    <w:rsid w:val="008C6D66"/>
    <w:rsid w:val="008D110E"/>
    <w:rsid w:val="008D2E93"/>
    <w:rsid w:val="008D58FD"/>
    <w:rsid w:val="008D73A0"/>
    <w:rsid w:val="008F21D6"/>
    <w:rsid w:val="008F3097"/>
    <w:rsid w:val="008F6B72"/>
    <w:rsid w:val="00927071"/>
    <w:rsid w:val="00937481"/>
    <w:rsid w:val="0094141E"/>
    <w:rsid w:val="00943D24"/>
    <w:rsid w:val="00944BD6"/>
    <w:rsid w:val="00984E2F"/>
    <w:rsid w:val="00991158"/>
    <w:rsid w:val="00992BA0"/>
    <w:rsid w:val="009C4CE1"/>
    <w:rsid w:val="009C52CE"/>
    <w:rsid w:val="009F77BB"/>
    <w:rsid w:val="00A0324B"/>
    <w:rsid w:val="00A07FD6"/>
    <w:rsid w:val="00A13D72"/>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E59DC"/>
    <w:rsid w:val="00AF4B43"/>
    <w:rsid w:val="00B013BD"/>
    <w:rsid w:val="00B01A37"/>
    <w:rsid w:val="00B05B1E"/>
    <w:rsid w:val="00B1444A"/>
    <w:rsid w:val="00B21CCB"/>
    <w:rsid w:val="00B255F9"/>
    <w:rsid w:val="00B37371"/>
    <w:rsid w:val="00B42274"/>
    <w:rsid w:val="00B67558"/>
    <w:rsid w:val="00B915A1"/>
    <w:rsid w:val="00BA0951"/>
    <w:rsid w:val="00BA170C"/>
    <w:rsid w:val="00BB64AB"/>
    <w:rsid w:val="00BC47A7"/>
    <w:rsid w:val="00BC53CB"/>
    <w:rsid w:val="00BC7821"/>
    <w:rsid w:val="00BD383D"/>
    <w:rsid w:val="00BF3898"/>
    <w:rsid w:val="00C00A3E"/>
    <w:rsid w:val="00C150D9"/>
    <w:rsid w:val="00C16DD6"/>
    <w:rsid w:val="00C33938"/>
    <w:rsid w:val="00C40D7F"/>
    <w:rsid w:val="00C410BE"/>
    <w:rsid w:val="00C5048E"/>
    <w:rsid w:val="00C63C9B"/>
    <w:rsid w:val="00C65138"/>
    <w:rsid w:val="00C76609"/>
    <w:rsid w:val="00C82B3C"/>
    <w:rsid w:val="00C90E0A"/>
    <w:rsid w:val="00C93171"/>
    <w:rsid w:val="00C9439F"/>
    <w:rsid w:val="00CA4A5D"/>
    <w:rsid w:val="00CA79CF"/>
    <w:rsid w:val="00CB7637"/>
    <w:rsid w:val="00CD3B0C"/>
    <w:rsid w:val="00CD5F7D"/>
    <w:rsid w:val="00D20C6C"/>
    <w:rsid w:val="00D25222"/>
    <w:rsid w:val="00D34487"/>
    <w:rsid w:val="00D369A7"/>
    <w:rsid w:val="00D42D69"/>
    <w:rsid w:val="00D4619F"/>
    <w:rsid w:val="00D52A8B"/>
    <w:rsid w:val="00D55B0F"/>
    <w:rsid w:val="00D66694"/>
    <w:rsid w:val="00D727C8"/>
    <w:rsid w:val="00D83806"/>
    <w:rsid w:val="00D840E0"/>
    <w:rsid w:val="00DA0A86"/>
    <w:rsid w:val="00DA1EEE"/>
    <w:rsid w:val="00DC6530"/>
    <w:rsid w:val="00DD2FD8"/>
    <w:rsid w:val="00DD30E0"/>
    <w:rsid w:val="00DD4434"/>
    <w:rsid w:val="00DD7274"/>
    <w:rsid w:val="00DE05E5"/>
    <w:rsid w:val="00DF3AD0"/>
    <w:rsid w:val="00DF6954"/>
    <w:rsid w:val="00E022DB"/>
    <w:rsid w:val="00E120E5"/>
    <w:rsid w:val="00E12588"/>
    <w:rsid w:val="00E331BD"/>
    <w:rsid w:val="00E3658D"/>
    <w:rsid w:val="00E44A5B"/>
    <w:rsid w:val="00E4787A"/>
    <w:rsid w:val="00E60CBB"/>
    <w:rsid w:val="00E96303"/>
    <w:rsid w:val="00EA19CF"/>
    <w:rsid w:val="00EA33F3"/>
    <w:rsid w:val="00EB3C72"/>
    <w:rsid w:val="00EC34C4"/>
    <w:rsid w:val="00EE35B6"/>
    <w:rsid w:val="00EF6A9F"/>
    <w:rsid w:val="00EF721D"/>
    <w:rsid w:val="00F00BE8"/>
    <w:rsid w:val="00F053D3"/>
    <w:rsid w:val="00F12CBE"/>
    <w:rsid w:val="00F13911"/>
    <w:rsid w:val="00F158C5"/>
    <w:rsid w:val="00F16E38"/>
    <w:rsid w:val="00F20B34"/>
    <w:rsid w:val="00F22455"/>
    <w:rsid w:val="00F23CC9"/>
    <w:rsid w:val="00F27B03"/>
    <w:rsid w:val="00F3406C"/>
    <w:rsid w:val="00F41F9C"/>
    <w:rsid w:val="00F43CEA"/>
    <w:rsid w:val="00F60B95"/>
    <w:rsid w:val="00F71423"/>
    <w:rsid w:val="00F844AC"/>
    <w:rsid w:val="00FB5F4B"/>
    <w:rsid w:val="00FC4F56"/>
    <w:rsid w:val="00FC5D87"/>
    <w:rsid w:val="00FD336F"/>
    <w:rsid w:val="00FE1738"/>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FC9445E"/>
  <w15:docId w15:val="{7D1687F0-777A-4226-85C9-EDDD3D23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PlaceholderText">
    <w:name w:val="Placeholder Text"/>
    <w:basedOn w:val="DefaultParagraphFont"/>
    <w:uiPriority w:val="99"/>
    <w:semiHidden/>
    <w:rsid w:val="006D0A15"/>
    <w:rPr>
      <w:color w:val="808080"/>
    </w:rPr>
  </w:style>
  <w:style w:type="character" w:styleId="UnresolvedMention">
    <w:name w:val="Unresolved Mention"/>
    <w:basedOn w:val="DefaultParagraphFont"/>
    <w:uiPriority w:val="99"/>
    <w:semiHidden/>
    <w:unhideWhenUsed/>
    <w:rsid w:val="00625F31"/>
    <w:rPr>
      <w:color w:val="605E5C"/>
      <w:shd w:val="clear" w:color="auto" w:fill="E1DFDD"/>
    </w:rPr>
  </w:style>
  <w:style w:type="character" w:styleId="FollowedHyperlink">
    <w:name w:val="FollowedHyperlink"/>
    <w:basedOn w:val="DefaultParagraphFont"/>
    <w:uiPriority w:val="99"/>
    <w:semiHidden/>
    <w:unhideWhenUsed/>
    <w:rsid w:val="00625F31"/>
    <w:rPr>
      <w:color w:val="800080" w:themeColor="followedHyperlink"/>
      <w:u w:val="single"/>
    </w:rPr>
  </w:style>
  <w:style w:type="paragraph" w:customStyle="1" w:styleId="Default">
    <w:name w:val="Default"/>
    <w:rsid w:val="00BB64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909193823">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customXml/itemProps2.xml><?xml version="1.0" encoding="utf-8"?>
<ds:datastoreItem xmlns:ds="http://schemas.openxmlformats.org/officeDocument/2006/customXml" ds:itemID="{16FB2BD4-40ED-4DBF-BB75-65A28D8727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0D4AC1-909D-488D-BED7-43C9FD1234DF}">
  <ds:schemaRefs>
    <ds:schemaRef ds:uri="http://schemas.microsoft.com/sharepoint/v3/contenttype/forms"/>
  </ds:schemaRefs>
</ds:datastoreItem>
</file>

<file path=customXml/itemProps4.xml><?xml version="1.0" encoding="utf-8"?>
<ds:datastoreItem xmlns:ds="http://schemas.openxmlformats.org/officeDocument/2006/customXml" ds:itemID="{7057064F-DA65-4250-8287-665925221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Kristi Anderson</cp:lastModifiedBy>
  <cp:revision>35</cp:revision>
  <cp:lastPrinted>2020-12-01T19:28:00Z</cp:lastPrinted>
  <dcterms:created xsi:type="dcterms:W3CDTF">2021-04-28T20:19:00Z</dcterms:created>
  <dcterms:modified xsi:type="dcterms:W3CDTF">2022-04-08T14:05:00Z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